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A23B" w14:textId="21ADE514" w:rsidR="00E201A2" w:rsidRPr="008D1BFF" w:rsidRDefault="00E201A2" w:rsidP="00E201A2">
      <w:pPr>
        <w:spacing w:after="0" w:line="240" w:lineRule="auto"/>
        <w:ind w:firstLine="567"/>
        <w:jc w:val="center"/>
        <w:rPr>
          <w:rFonts w:ascii="inherit" w:eastAsia="Times New Roman" w:hAnsi="inherit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tr-TR"/>
          <w14:ligatures w14:val="none"/>
        </w:rPr>
      </w:pPr>
      <w:r w:rsidRPr="008D1BFF">
        <w:rPr>
          <w:rFonts w:ascii="inherit" w:eastAsia="Times New Roman" w:hAnsi="inherit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tr-TR"/>
          <w14:ligatures w14:val="none"/>
        </w:rPr>
        <w:t>SULTANORHAN ORTAOKULU</w:t>
      </w:r>
    </w:p>
    <w:p w14:paraId="75556580" w14:textId="50A2A96E" w:rsidR="00E201A2" w:rsidRPr="008D1BFF" w:rsidRDefault="00E201A2" w:rsidP="00E201A2">
      <w:pPr>
        <w:spacing w:after="0" w:line="240" w:lineRule="auto"/>
        <w:ind w:firstLine="567"/>
        <w:jc w:val="center"/>
        <w:rPr>
          <w:rFonts w:ascii="inherit" w:eastAsia="Times New Roman" w:hAnsi="inherit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tr-TR"/>
          <w14:ligatures w14:val="none"/>
        </w:rPr>
      </w:pPr>
      <w:r w:rsidRPr="00E201A2">
        <w:rPr>
          <w:rFonts w:ascii="inherit" w:eastAsia="Times New Roman" w:hAnsi="inherit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tr-TR"/>
          <w14:ligatures w14:val="none"/>
        </w:rPr>
        <w:t>Yaptırım gerektiren davranışlar</w:t>
      </w:r>
    </w:p>
    <w:p w14:paraId="7B0712C8" w14:textId="77777777" w:rsidR="008D1BFF" w:rsidRPr="00E201A2" w:rsidRDefault="008D1BFF" w:rsidP="00E201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</w:pPr>
    </w:p>
    <w:p w14:paraId="40D16A97" w14:textId="7FF3ED3E" w:rsidR="00E201A2" w:rsidRPr="008D1BFF" w:rsidRDefault="00E201A2" w:rsidP="00F132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</w:pPr>
      <w:r w:rsidRPr="008D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tr-TR"/>
          <w14:ligatures w14:val="none"/>
        </w:rPr>
        <w:t>Uyarma yaptırımını gerektiren davranışlar:</w:t>
      </w:r>
    </w:p>
    <w:p w14:paraId="21AF9C1A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1) Derse ve diğer etkinliklere vaktinde gelmemek ve geçerli bir neden olmaksızın bu davranışı tekrar etmek,</w:t>
      </w:r>
    </w:p>
    <w:p w14:paraId="690461EB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2) Okula özürsüz devamsızlığını, özür bildirim formu ya da raporla belgelendirmemek, bunu alışkanlık hâline getirmek, okul yönetimi tarafından verilen izin süresini özürsüz uzatmak,</w:t>
      </w:r>
    </w:p>
    <w:p w14:paraId="682D515B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3) Yatılı bölge ortaokullarında öğrenci dolaplarını amacı dışında kullanmak, yasaklanmış malzemeyi dolapta bulundurmak ve yönetime bilgi vermeden dolabını başka arkadaşına devretmek,</w:t>
      </w:r>
    </w:p>
    <w:p w14:paraId="2D96F9DC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4) Okula, yönetimce yasaklanmış malzeme getirmek ve bunları kullanmak,</w:t>
      </w:r>
    </w:p>
    <w:p w14:paraId="13FC32AF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5) Yalan söylemek,</w:t>
      </w:r>
    </w:p>
    <w:p w14:paraId="4D311B2C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6) Duvarları, sıraları ve okul çevresini kirletmek,</w:t>
      </w:r>
    </w:p>
    <w:p w14:paraId="6FEC3847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7) Görgü kurallarına uymamak,</w:t>
      </w:r>
    </w:p>
    <w:p w14:paraId="5437FF11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8) Okul kütüphanesinden veya laboratuvarlardan aldığı kitap, araç, gereç ve malzemeyi zamanında teslim etmemek veya geri vermemek,</w:t>
      </w:r>
    </w:p>
    <w:p w14:paraId="03411203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9) </w:t>
      </w:r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(</w:t>
      </w:r>
      <w:proofErr w:type="gramStart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Mülga:RG</w:t>
      </w:r>
      <w:proofErr w:type="gramEnd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-14/10/2023-32339)</w:t>
      </w:r>
    </w:p>
    <w:p w14:paraId="2CC6AF61" w14:textId="26E3179A" w:rsid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10) </w:t>
      </w:r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(</w:t>
      </w:r>
      <w:proofErr w:type="gramStart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Ek:RG</w:t>
      </w:r>
      <w:proofErr w:type="gramEnd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-10/7/2019-30827) </w:t>
      </w: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Kılık ve kıyafetle ilgili kurallara uymamak.</w:t>
      </w:r>
    </w:p>
    <w:p w14:paraId="16ED20A4" w14:textId="77777777" w:rsidR="008D1BFF" w:rsidRPr="00E201A2" w:rsidRDefault="008D1BFF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</w:p>
    <w:p w14:paraId="6AFBA50D" w14:textId="08D90A4A" w:rsidR="00E201A2" w:rsidRPr="008D1BFF" w:rsidRDefault="00E201A2" w:rsidP="00FE7F2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tr-TR"/>
          <w14:ligatures w14:val="none"/>
        </w:rPr>
      </w:pPr>
      <w:r w:rsidRPr="008D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tr-TR"/>
          <w14:ligatures w14:val="none"/>
        </w:rPr>
        <w:t>Kınama yaptırımını gerektiren davranışlar:</w:t>
      </w:r>
    </w:p>
    <w:p w14:paraId="5F8F3803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1) Yöneticilere, öğretmenlere, görevlilere ve arkadaşlarına kaba ve saygısız davranmak,</w:t>
      </w:r>
    </w:p>
    <w:p w14:paraId="1464B38B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2) Okulun kurallarını dikkate almayarak kuralları ve ders ortamını bozmak, ders ve ders dışı etkinliklerin yapılmasını engellemek,</w:t>
      </w:r>
    </w:p>
    <w:p w14:paraId="764896E9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3) Okul yönetimini yanlış bilgilendirmek, yalan söylemeyi alışkanlık hâline getirmek,</w:t>
      </w:r>
    </w:p>
    <w:p w14:paraId="59D26A6B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4) Okulda bulunduğu hâlde törenlere özürsüz olarak katılmamak ve törenlerde uygun olmayan davranışlarda bulunmak,</w:t>
      </w:r>
    </w:p>
    <w:p w14:paraId="78497BC9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5) Okulda ya da okul dışında sigara içmek,</w:t>
      </w:r>
    </w:p>
    <w:p w14:paraId="361EC3F5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6) Resmî evrakta değişiklik yapmak,</w:t>
      </w:r>
    </w:p>
    <w:p w14:paraId="5550643F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7) Okulda kavga etmek,</w:t>
      </w:r>
    </w:p>
    <w:p w14:paraId="0822A15A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8) </w:t>
      </w:r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(</w:t>
      </w:r>
      <w:proofErr w:type="gramStart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Değişik:RG</w:t>
      </w:r>
      <w:proofErr w:type="gramEnd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-14/10/2023-32339)</w:t>
      </w: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 Sınıfta cep telefonu kullanmak.</w:t>
      </w:r>
    </w:p>
    <w:p w14:paraId="3394B2B8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9) Başkasının malını haberi olmadan almak,</w:t>
      </w:r>
    </w:p>
    <w:p w14:paraId="6A98F915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10) Okulun ve öğrencilerin eşya, araç ve gerecine kasıtlı olarak zarar vermek,</w:t>
      </w:r>
    </w:p>
    <w:p w14:paraId="09989C55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11)</w:t>
      </w:r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 (</w:t>
      </w:r>
      <w:proofErr w:type="gramStart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Değişik:RG</w:t>
      </w:r>
      <w:proofErr w:type="gramEnd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-10/7/2019-30827) </w:t>
      </w: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Kılık ve kıyafetle ilgili kurallara uymamakta ısrar etmek.</w:t>
      </w:r>
    </w:p>
    <w:p w14:paraId="3EB22C77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12) Okul ile ilgili mekân ve malzemeyi izinsiz ve eğitimin amaçları dışında kullanmak,</w:t>
      </w:r>
    </w:p>
    <w:p w14:paraId="5460A4ED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13) Yatılı bölge ortaokullarında, izinsiz olarak okulu terk etmek ve gece dışarıda kalmak,</w:t>
      </w:r>
    </w:p>
    <w:p w14:paraId="1AA3EDD1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14) Sınavda kopya çekmek veya kopya vermek.</w:t>
      </w:r>
    </w:p>
    <w:p w14:paraId="58A810B2" w14:textId="096C80D1" w:rsid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15) </w:t>
      </w:r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(</w:t>
      </w:r>
      <w:proofErr w:type="gramStart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Ek:RG</w:t>
      </w:r>
      <w:proofErr w:type="gramEnd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-14/10/2023-32339)</w:t>
      </w: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 Diğer öğrencilerin sosyal veya duygusal gelişimlerini, akran ve arkadaşlık ilişkilerini olumsuz yönde etkileyecek davranışları alışkanlık hâline getirmek.</w:t>
      </w:r>
    </w:p>
    <w:p w14:paraId="43A8DD36" w14:textId="77777777" w:rsidR="008D1BFF" w:rsidRPr="00E201A2" w:rsidRDefault="008D1BFF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</w:p>
    <w:p w14:paraId="7A4914D0" w14:textId="2B4BBF2B" w:rsidR="00E201A2" w:rsidRPr="008D1BFF" w:rsidRDefault="00E201A2" w:rsidP="00285C7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tr-TR"/>
          <w14:ligatures w14:val="none"/>
        </w:rPr>
      </w:pPr>
      <w:r w:rsidRPr="008D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tr-TR"/>
          <w14:ligatures w14:val="none"/>
        </w:rPr>
        <w:t>Okul Değiştirme yaptırımını gerektiren davranışlar:</w:t>
      </w:r>
    </w:p>
    <w:p w14:paraId="63CF3A22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1) Anayasanın başlangıcında belirtilen temel ilkelere dayalı millî, demokratik, lâik, sosyal ve hukuk devleti niteliklerine aykırı davranışlarda bulunmak veya başkalarını da bu tür davranışlara zorlamak,</w:t>
      </w:r>
    </w:p>
    <w:p w14:paraId="1FF61E58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2) Sarkıntılık, hakaret, iftira, tehdit ve taciz etmek veya başkalarını bu gibi davranışlara kışkırtmak,</w:t>
      </w:r>
    </w:p>
    <w:p w14:paraId="3FF6D057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3) Okula yaralayıcı, öldürücü aletler getirmek ve bunları bulundurmak,</w:t>
      </w:r>
    </w:p>
    <w:p w14:paraId="7AA3602F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4) Okul ve çevresinde kasıtlı olarak yangın çıkarmak,</w:t>
      </w:r>
    </w:p>
    <w:p w14:paraId="68ADEF52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5) Okul ile ilgili mekân ve malzemeyi izinsiz ve eğitim amaçları dışında kullanmayı alışkanlık hâline getirmek,</w:t>
      </w:r>
    </w:p>
    <w:p w14:paraId="73C30D8E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6) Okul içinde ve dışında; siyasi parti ve sendikaların propagandasını yapmak ve bunlarla ilgili eylemlere katılmak,</w:t>
      </w:r>
    </w:p>
    <w:p w14:paraId="1CEBE897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7) Herhangi bir kurum ve örgüt adına yardım ve para toplamak,</w:t>
      </w:r>
    </w:p>
    <w:p w14:paraId="2146A0D4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8) Kişi veya grupları dil, ırk, cinsiyet, siyasi düşünce ve inançlarına göre ayırmak, kınamak, kötülemek ve bu tür eylemlere katılmak,</w:t>
      </w:r>
    </w:p>
    <w:p w14:paraId="2D94B2CB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9) Başkasının malına zarar vermek, haberi olmadan almayı alışkanlık hâline getirmek,</w:t>
      </w:r>
    </w:p>
    <w:p w14:paraId="3C9BDE0D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10) Okulun bina, eklenti ve donanımlarını, taşınır ve taşınmaz mallarını kasıtlı olarak tahrip etmeyi alışkanlık hâline getirmek,</w:t>
      </w:r>
    </w:p>
    <w:p w14:paraId="42A27D6D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11) Okula, derslere, sınavlara girilmesine, derslerin ve sınavların sağlıklı yapılmasına engel olmak,</w:t>
      </w:r>
    </w:p>
    <w:p w14:paraId="6EB29D3B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12) Okul içinde ve dışında okul yöneticilerine, öğretmenlere ve diğer personele ve arkadaşlarına şiddet uygulamak ve saldırıda bulunmak, bu gibi hareketleri düzenlemek veya kışkırtmak,</w:t>
      </w:r>
    </w:p>
    <w:p w14:paraId="5546CA15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13) Yatılı bölge ortaokullarında, gece izinsiz olarak dışarıda kalmayı alışkanlık hâline getirmek,</w:t>
      </w:r>
    </w:p>
    <w:p w14:paraId="17C365F7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14) Okul ile ilişiği olmayan kişileri okulda veya okula ait yerlerde barındırmak,</w:t>
      </w:r>
    </w:p>
    <w:p w14:paraId="3E2B8282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15) Kendi yerine başkasının sınava girmesini sağlamak, başkasının yerine sınava girmek,</w:t>
      </w:r>
    </w:p>
    <w:p w14:paraId="263A7D89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16) Alkol veya bağımlılık yapan maddeleri kullanmak veya başkalarını kullanmaya teşvik etmek,</w:t>
      </w:r>
    </w:p>
    <w:p w14:paraId="5BC0A3CE" w14:textId="77777777" w:rsidR="00E201A2" w:rsidRPr="00E201A2" w:rsidRDefault="00E201A2" w:rsidP="00E2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18) </w:t>
      </w:r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(</w:t>
      </w:r>
      <w:proofErr w:type="gramStart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Ek:RG</w:t>
      </w:r>
      <w:proofErr w:type="gramEnd"/>
      <w:r w:rsidRPr="00E201A2">
        <w:rPr>
          <w:rFonts w:ascii="inherit" w:eastAsia="Times New Roman" w:hAnsi="inherit" w:cs="Times New Roman"/>
          <w:b/>
          <w:bCs/>
          <w:color w:val="000000"/>
          <w:kern w:val="0"/>
          <w:lang w:eastAsia="tr-TR"/>
          <w14:ligatures w14:val="none"/>
        </w:rPr>
        <w:t>-14/10/2023-32339) </w:t>
      </w:r>
      <w:r w:rsidRPr="00E201A2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Okul personeli ve öğrencileriyle ilgili dijital araçlar ya da sosyal medya kanalıyla kişilik haklarını ihlal edecek şekilde ses ya da görüntü kaydetmek veya yayımlamak.</w:t>
      </w:r>
    </w:p>
    <w:p w14:paraId="11F98540" w14:textId="77777777" w:rsidR="007F6FD6" w:rsidRPr="008D1BFF" w:rsidRDefault="007F6FD6" w:rsidP="00E201A2"/>
    <w:sectPr w:rsidR="007F6FD6" w:rsidRPr="008D1BFF" w:rsidSect="003E17D5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82A"/>
    <w:multiLevelType w:val="hybridMultilevel"/>
    <w:tmpl w:val="47D08130"/>
    <w:lvl w:ilvl="0" w:tplc="2876A5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2991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A2"/>
    <w:rsid w:val="000C4BFD"/>
    <w:rsid w:val="001B02DB"/>
    <w:rsid w:val="003E17D5"/>
    <w:rsid w:val="007F6FD6"/>
    <w:rsid w:val="008D1BFF"/>
    <w:rsid w:val="00E2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C528"/>
  <w15:chartTrackingRefBased/>
  <w15:docId w15:val="{FAD28BEA-4E4E-4105-BE1E-53414F2D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SultanOrhan Ort</dc:creator>
  <cp:keywords/>
  <dc:description/>
  <cp:lastModifiedBy>SultanOrhan Ort</cp:lastModifiedBy>
  <cp:revision>4</cp:revision>
  <dcterms:created xsi:type="dcterms:W3CDTF">2023-10-16T10:23:00Z</dcterms:created>
  <dcterms:modified xsi:type="dcterms:W3CDTF">2023-10-16T11:35:00Z</dcterms:modified>
</cp:coreProperties>
</file>