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79" w:rsidRPr="00D14E82" w:rsidRDefault="00704F79" w:rsidP="00704F79">
      <w:pPr>
        <w:pStyle w:val="GvdeMetni"/>
        <w:ind w:left="2733" w:firstLine="147"/>
        <w:jc w:val="both"/>
        <w:rPr>
          <w:rFonts w:asciiTheme="minorHAnsi" w:hAnsiTheme="minorHAnsi" w:cstheme="minorHAnsi"/>
          <w:noProof/>
        </w:rPr>
      </w:pPr>
      <w:r w:rsidRPr="00D14E82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A80979E" wp14:editId="6245684E">
            <wp:simplePos x="0" y="0"/>
            <wp:positionH relativeFrom="column">
              <wp:posOffset>1958975</wp:posOffset>
            </wp:positionH>
            <wp:positionV relativeFrom="paragraph">
              <wp:posOffset>151130</wp:posOffset>
            </wp:positionV>
            <wp:extent cx="2196465" cy="1930400"/>
            <wp:effectExtent l="0" t="0" r="0" b="0"/>
            <wp:wrapSquare wrapText="bothSides"/>
            <wp:docPr id="6" name="Resim 6" descr="http://corumcumhuriyetanadolulisesi.meb.k12.tr/meb_iys_dosyalar/19/01/317212/resimler/2019_07/k_19103759_AdsYz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rumcumhuriyetanadolulisesi.meb.k12.tr/meb_iys_dosyalar/19/01/317212/resimler/2019_07/k_19103759_AdsYz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E82">
        <w:rPr>
          <w:rFonts w:asciiTheme="minorHAnsi" w:hAnsiTheme="minorHAnsi" w:cstheme="minorHAnsi"/>
          <w:noProof/>
          <w:lang w:eastAsia="tr-TR"/>
        </w:rPr>
        <w:t xml:space="preserve">  </w:t>
      </w:r>
    </w:p>
    <w:p w:rsidR="00704F79" w:rsidRPr="00D14E82" w:rsidRDefault="00704F79" w:rsidP="00704F79">
      <w:pPr>
        <w:pStyle w:val="GvdeMetni"/>
        <w:ind w:left="2733" w:firstLine="147"/>
        <w:jc w:val="both"/>
        <w:rPr>
          <w:rFonts w:asciiTheme="minorHAnsi" w:hAnsiTheme="minorHAnsi" w:cstheme="minorHAnsi"/>
          <w:noProof/>
        </w:rPr>
      </w:pPr>
    </w:p>
    <w:p w:rsidR="00704F79" w:rsidRPr="00D14E82" w:rsidRDefault="00704F79" w:rsidP="00704F79">
      <w:pPr>
        <w:pStyle w:val="GvdeMetni"/>
        <w:ind w:left="2733"/>
        <w:jc w:val="both"/>
        <w:rPr>
          <w:rFonts w:asciiTheme="minorHAnsi" w:hAnsiTheme="minorHAnsi" w:cstheme="minorHAnsi"/>
        </w:rPr>
      </w:pPr>
    </w:p>
    <w:p w:rsidR="00704F79" w:rsidRPr="00D14E82" w:rsidRDefault="00704F79" w:rsidP="00704F79">
      <w:pPr>
        <w:spacing w:before="4" w:line="750" w:lineRule="atLeast"/>
        <w:ind w:right="604"/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both"/>
        <w:rPr>
          <w:rFonts w:cstheme="minorHAnsi"/>
          <w:b/>
          <w:sz w:val="24"/>
          <w:szCs w:val="24"/>
        </w:rPr>
      </w:pPr>
    </w:p>
    <w:p w:rsidR="00704F79" w:rsidRDefault="00704F79" w:rsidP="00D14E82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T.C</w:t>
      </w:r>
    </w:p>
    <w:p w:rsidR="000E09E4" w:rsidRPr="00D14E82" w:rsidRDefault="000E09E4" w:rsidP="00D14E82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</w:t>
      </w:r>
      <w:bookmarkStart w:id="0" w:name="_GoBack"/>
      <w:bookmarkEnd w:id="0"/>
    </w:p>
    <w:p w:rsidR="00704F79" w:rsidRPr="00D14E82" w:rsidRDefault="00704F79" w:rsidP="00704F79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 xml:space="preserve"> KAYMAKAMLIĞI</w:t>
      </w:r>
    </w:p>
    <w:p w:rsidR="00704F79" w:rsidRPr="00D14E82" w:rsidRDefault="00704F79" w:rsidP="00704F79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Sultanorhan</w:t>
      </w:r>
    </w:p>
    <w:p w:rsidR="00704F79" w:rsidRPr="00D14E82" w:rsidRDefault="00704F79" w:rsidP="00704F79">
      <w:pPr>
        <w:pStyle w:val="AralkYok"/>
        <w:jc w:val="center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Ortaokulu Müdürlüğü</w:t>
      </w:r>
    </w:p>
    <w:p w:rsidR="00704F79" w:rsidRPr="00D14E82" w:rsidRDefault="00704F79" w:rsidP="00704F79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pStyle w:val="AralkYok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bCs/>
          <w:noProof/>
          <w:color w:val="800000"/>
          <w:sz w:val="24"/>
          <w:szCs w:val="24"/>
          <w:lang w:eastAsia="tr-TR"/>
        </w:rPr>
        <w:drawing>
          <wp:anchor distT="0" distB="0" distL="0" distR="0" simplePos="0" relativeHeight="251665408" behindDoc="0" locked="0" layoutInCell="1" allowOverlap="1" wp14:anchorId="1BBF655C" wp14:editId="18A038EA">
            <wp:simplePos x="0" y="0"/>
            <wp:positionH relativeFrom="margin">
              <wp:posOffset>671830</wp:posOffset>
            </wp:positionH>
            <wp:positionV relativeFrom="paragraph">
              <wp:posOffset>226695</wp:posOffset>
            </wp:positionV>
            <wp:extent cx="4832350" cy="2657475"/>
            <wp:effectExtent l="19050" t="0" r="6350" b="0"/>
            <wp:wrapSquare wrapText="largest"/>
            <wp:docPr id="3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F79" w:rsidRPr="00D14E82" w:rsidRDefault="00704F79" w:rsidP="00704F79">
      <w:pPr>
        <w:spacing w:before="4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before="4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after="0" w:line="750" w:lineRule="atLeast"/>
        <w:ind w:right="604"/>
        <w:jc w:val="center"/>
        <w:rPr>
          <w:rFonts w:cstheme="minorHAnsi"/>
          <w:color w:val="FF0000"/>
          <w:sz w:val="24"/>
          <w:szCs w:val="24"/>
        </w:rPr>
      </w:pPr>
    </w:p>
    <w:p w:rsidR="00704F79" w:rsidRPr="00D14E82" w:rsidRDefault="00704F79" w:rsidP="00704F79">
      <w:pPr>
        <w:spacing w:after="0" w:line="750" w:lineRule="atLeast"/>
        <w:ind w:right="604"/>
        <w:jc w:val="center"/>
        <w:rPr>
          <w:rFonts w:cstheme="minorHAnsi"/>
          <w:b/>
          <w:color w:val="FF0000"/>
          <w:sz w:val="32"/>
          <w:szCs w:val="32"/>
        </w:rPr>
      </w:pPr>
      <w:r w:rsidRPr="00D14E82">
        <w:rPr>
          <w:rFonts w:cstheme="minorHAnsi"/>
          <w:b/>
          <w:color w:val="FF0000"/>
          <w:sz w:val="32"/>
          <w:szCs w:val="32"/>
        </w:rPr>
        <w:t>ENFEKSİYON ÖNLEME VE KONTROL</w:t>
      </w:r>
    </w:p>
    <w:p w:rsidR="00704F79" w:rsidRPr="00D14E82" w:rsidRDefault="00704F79" w:rsidP="00704F79">
      <w:pPr>
        <w:spacing w:after="0" w:line="750" w:lineRule="atLeast"/>
        <w:ind w:right="604"/>
        <w:jc w:val="center"/>
        <w:rPr>
          <w:rFonts w:cstheme="minorHAnsi"/>
          <w:b/>
          <w:color w:val="FF0000"/>
          <w:sz w:val="32"/>
          <w:szCs w:val="32"/>
        </w:rPr>
      </w:pPr>
      <w:r w:rsidRPr="00D14E82">
        <w:rPr>
          <w:rFonts w:cstheme="minorHAnsi"/>
          <w:b/>
          <w:color w:val="FF0000"/>
          <w:sz w:val="32"/>
          <w:szCs w:val="32"/>
        </w:rPr>
        <w:t>EYLEM PLANI</w:t>
      </w:r>
    </w:p>
    <w:p w:rsidR="00704F79" w:rsidRPr="00D14E82" w:rsidRDefault="00704F79" w:rsidP="00704F79">
      <w:pPr>
        <w:pStyle w:val="GvdeMetni"/>
        <w:tabs>
          <w:tab w:val="center" w:pos="4536"/>
          <w:tab w:val="left" w:pos="5985"/>
          <w:tab w:val="left" w:pos="6675"/>
        </w:tabs>
        <w:jc w:val="center"/>
        <w:rPr>
          <w:rFonts w:asciiTheme="minorHAnsi" w:hAnsiTheme="minorHAnsi" w:cstheme="minorHAnsi"/>
        </w:rPr>
      </w:pPr>
    </w:p>
    <w:p w:rsidR="00704F79" w:rsidRPr="00D14E82" w:rsidRDefault="00704F79" w:rsidP="00704F79">
      <w:pPr>
        <w:pStyle w:val="GvdeMetni"/>
        <w:tabs>
          <w:tab w:val="center" w:pos="4536"/>
          <w:tab w:val="left" w:pos="5985"/>
          <w:tab w:val="left" w:pos="6675"/>
        </w:tabs>
        <w:spacing w:before="240"/>
        <w:jc w:val="center"/>
        <w:rPr>
          <w:rFonts w:asciiTheme="minorHAnsi" w:hAnsiTheme="minorHAnsi" w:cstheme="minorHAnsi"/>
        </w:rPr>
      </w:pPr>
    </w:p>
    <w:p w:rsidR="00704F79" w:rsidRPr="00057DC6" w:rsidRDefault="00057DC6" w:rsidP="00057DC6">
      <w:pPr>
        <w:pStyle w:val="GvdeMetni"/>
        <w:tabs>
          <w:tab w:val="center" w:pos="4536"/>
          <w:tab w:val="left" w:pos="5985"/>
          <w:tab w:val="left" w:pos="6675"/>
        </w:tabs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704F79" w:rsidRPr="00057DC6">
        <w:rPr>
          <w:rFonts w:asciiTheme="minorHAnsi" w:hAnsiTheme="minorHAnsi" w:cstheme="minorHAnsi"/>
          <w:b/>
          <w:sz w:val="28"/>
          <w:szCs w:val="28"/>
        </w:rPr>
        <w:t>KOCAELİ - 2020</w:t>
      </w:r>
    </w:p>
    <w:p w:rsidR="00D14E82" w:rsidRDefault="00D14E82" w:rsidP="00704F79">
      <w:pPr>
        <w:jc w:val="center"/>
        <w:rPr>
          <w:rFonts w:cstheme="minorHAnsi"/>
          <w:b/>
          <w:sz w:val="24"/>
          <w:szCs w:val="24"/>
        </w:rPr>
      </w:pPr>
    </w:p>
    <w:p w:rsidR="00D14E82" w:rsidRDefault="00D14E82" w:rsidP="00704F79">
      <w:pPr>
        <w:jc w:val="center"/>
        <w:rPr>
          <w:rFonts w:cstheme="minorHAnsi"/>
          <w:b/>
          <w:sz w:val="24"/>
          <w:szCs w:val="24"/>
        </w:rPr>
      </w:pPr>
    </w:p>
    <w:p w:rsidR="009155B0" w:rsidRDefault="009155B0" w:rsidP="00704F79">
      <w:pPr>
        <w:jc w:val="center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jc w:val="center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COVİD-19 EYLEM PLANI</w:t>
      </w:r>
    </w:p>
    <w:p w:rsidR="00704F79" w:rsidRPr="00D14E82" w:rsidRDefault="00704F79" w:rsidP="00704F79">
      <w:pPr>
        <w:pStyle w:val="ListeParagraf"/>
        <w:numPr>
          <w:ilvl w:val="0"/>
          <w:numId w:val="12"/>
        </w:numPr>
        <w:ind w:left="709" w:hanging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GİRİŞ</w:t>
      </w:r>
    </w:p>
    <w:p w:rsidR="00704F79" w:rsidRPr="00D14E82" w:rsidRDefault="00704F79" w:rsidP="00704F79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1.1 Genel Bilgiler</w:t>
      </w:r>
    </w:p>
    <w:p w:rsidR="00704F79" w:rsidRPr="00D14E82" w:rsidRDefault="00704F79" w:rsidP="00704F79">
      <w:pPr>
        <w:ind w:firstLine="708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Bu plan dünya genelinde görülen COVİD-19 hastalığının etkeni, bulaşma yolları ve korunma yöntemleri konusunda okul personelinin, öğrencilerin, velilerin ve ziyaretçilerin bilgilendirilmesi, eğitilmesi ve uygulanacak önlemlerin belirlenmesi amacıyla T.C. Sağlık Bakanlığının COVİD-19 Rehberi esas alınarak hazırlanmıştır.</w:t>
      </w:r>
    </w:p>
    <w:p w:rsidR="00704F79" w:rsidRPr="00D14E82" w:rsidRDefault="00704F79" w:rsidP="00704F79">
      <w:pPr>
        <w:ind w:firstLine="708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 xml:space="preserve">Okulumuzda COVİD-19 şüpheli hasta/hastaların fark edilmesi durumunda uygulanacak korunma önlemleri ve izlenecek süreçleri içermektedir. Yeni ortaya çıkan bilgiler ve durumlara bağlı olarak bu planın güncellenmesi hedeflenmektedir.  </w:t>
      </w:r>
    </w:p>
    <w:p w:rsidR="00704F79" w:rsidRPr="00D14E82" w:rsidRDefault="00704F79" w:rsidP="00704F79">
      <w:pPr>
        <w:pStyle w:val="ListeParagraf"/>
        <w:numPr>
          <w:ilvl w:val="0"/>
          <w:numId w:val="12"/>
        </w:numPr>
        <w:ind w:left="709" w:hanging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AMAÇ ve HEDEFLER</w:t>
      </w:r>
    </w:p>
    <w:p w:rsidR="00704F79" w:rsidRPr="00D14E82" w:rsidRDefault="00704F79" w:rsidP="00704F79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 xml:space="preserve">2.1 COVİD-19 Eylem Planı Amacı </w:t>
      </w:r>
    </w:p>
    <w:p w:rsidR="00704F79" w:rsidRPr="00D14E82" w:rsidRDefault="00704F79" w:rsidP="00704F79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COVİD-19 hastalığında etkilenecek personelin hastalığı tanımalarını, rollerini ve sorumluluklarını yerine getirmek üzere en uygun şekilde hazırlık yapmalarını ve koordinasyon içinde hareket etmelerini yardımcı olacak bilgi ve çerçeveyi sağlamaktır.</w:t>
      </w:r>
    </w:p>
    <w:p w:rsidR="00704F79" w:rsidRPr="00D14E82" w:rsidRDefault="00704F79" w:rsidP="00704F79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 xml:space="preserve">COVİD-19 hastalığı etkeni, bulaşma yolları, alınacak önlemler hakkında bilgi vermek; COVİD-19 vakası veya daha önce temas etmiş kişi ile karşılaşıldığında izlenmesi gereken strateji ve uygulama şekilleri hakkında yol göstermek amacıyla tüm okul personeli, öğrenciler, veliler ve ziyaretçiler için hazırlanmıştır. </w:t>
      </w:r>
    </w:p>
    <w:p w:rsidR="00704F79" w:rsidRPr="00D14E82" w:rsidRDefault="00704F79" w:rsidP="00704F79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Olası bir COVİD–19 vakası görülmesi durumunda kurum personelinin; koordineli ve zamanında hareket edebilmeleri ve şüpheli hasta/hastaların fark edilmesi durumunda neler yapması gerektiğini hakkında bilgi vermek amaçlanmıştır.</w:t>
      </w:r>
    </w:p>
    <w:p w:rsidR="00704F79" w:rsidRPr="00D14E82" w:rsidRDefault="00704F79" w:rsidP="00704F79">
      <w:pPr>
        <w:pStyle w:val="ListeParagraf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ind w:left="709" w:hanging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2.2 COVİD-19 Eylem Planı Hedefleri</w:t>
      </w:r>
    </w:p>
    <w:p w:rsidR="00704F79" w:rsidRPr="00D14E82" w:rsidRDefault="00704F79" w:rsidP="00704F79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COVİD-19 pandemisine karşı hazırlık ve faaliyet planlarının temelini oluşturacak teknik bilgileri sunmak,</w:t>
      </w:r>
    </w:p>
    <w:p w:rsidR="00704F79" w:rsidRPr="00D14E82" w:rsidRDefault="00704F79" w:rsidP="00704F79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COVİD-19 pandemisine karşı yapılacak çalışmaların etkinliğini artırmak amacıyla pandemi ortaya çıkmadan önce gerçekleştirilmesi gereken faaliyetleri belirlemek ve önerilerde bulunmak,</w:t>
      </w:r>
    </w:p>
    <w:p w:rsidR="00704F79" w:rsidRPr="00D14E82" w:rsidRDefault="00704F79" w:rsidP="00704F79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COVİD-19 pandemisi sırasında kamu ve özel kuruluşlar arasındaki iş birliğini, kuruluşların rollerini, sorumluluklarını ve yapılması gereken çalışmaları belirlemek,</w:t>
      </w:r>
    </w:p>
    <w:p w:rsidR="00704F79" w:rsidRPr="00D14E82" w:rsidRDefault="00704F79" w:rsidP="00704F79">
      <w:pPr>
        <w:pStyle w:val="ListeParagraf"/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pStyle w:val="ListeParagraf"/>
        <w:numPr>
          <w:ilvl w:val="0"/>
          <w:numId w:val="12"/>
        </w:numPr>
        <w:ind w:left="709" w:hanging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KAPSAM</w:t>
      </w: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COVİD-19 pandemisinin bulaşmasını engellemeye yönelik olarak alınacak tüm önlemleri kapsar.</w:t>
      </w: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pStyle w:val="ListeParagraf"/>
        <w:numPr>
          <w:ilvl w:val="0"/>
          <w:numId w:val="12"/>
        </w:numPr>
        <w:ind w:left="709" w:hanging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SORUMLU KİŞİLER</w:t>
      </w: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Okul yönetimi, öğretmenler ve okul personeli başta olmak üzere bu süreçte görev alacak kişiler.</w:t>
      </w: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jc w:val="both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704F7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>KISIM 1- ENFEKSİYON ÖNLEME VE KONTROL EYLEM PLANI</w:t>
      </w:r>
    </w:p>
    <w:p w:rsidR="00704F79" w:rsidRPr="00D14E82" w:rsidRDefault="00704F79" w:rsidP="00704F7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>2020</w:t>
      </w:r>
    </w:p>
    <w:p w:rsidR="00704F79" w:rsidRPr="00D14E82" w:rsidRDefault="00704F79" w:rsidP="00704F79">
      <w:pPr>
        <w:pStyle w:val="Balk1"/>
        <w:keepLines/>
        <w:widowControl w:val="0"/>
        <w:numPr>
          <w:ilvl w:val="0"/>
          <w:numId w:val="25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Salgın hastalık dönemlerine (covıd-19 vb.) Özgü, bulaş riskini minimum düzeyde tutacak şekilde, kapasite kullanımını ve KKD (Kişisel Koruyucu Donanım) </w:t>
      </w:r>
      <w:r w:rsidR="00D14E82"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gereklilikleri:</w:t>
      </w:r>
    </w:p>
    <w:p w:rsidR="00704F79" w:rsidRPr="00D14E82" w:rsidRDefault="00704F79" w:rsidP="00704F79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4"/>
          <w:szCs w:val="24"/>
        </w:rPr>
      </w:pPr>
      <w:r w:rsidRPr="00D14E82">
        <w:rPr>
          <w:rFonts w:cstheme="minorHAnsi"/>
          <w:color w:val="000000"/>
          <w:sz w:val="24"/>
          <w:szCs w:val="24"/>
        </w:rPr>
        <w:t>1. Salgın hastalık belirtileri (ateş, öksürük, burun akıntısı, solunum sıkıntısı vb.) olan veya temaslısı olan öğretmen, öğrenci ya da çalışanlara uygun KKD (tıbbi maske vb.) kullanımı ve izolasyonu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360"/>
        <w:rPr>
          <w:rFonts w:cstheme="minorHAnsi"/>
          <w:color w:val="000000"/>
          <w:sz w:val="24"/>
          <w:szCs w:val="24"/>
        </w:rPr>
      </w:pPr>
      <w:r w:rsidRPr="00D14E82">
        <w:rPr>
          <w:rFonts w:cstheme="minorHAnsi"/>
          <w:color w:val="000000"/>
          <w:sz w:val="24"/>
          <w:szCs w:val="24"/>
        </w:rPr>
        <w:t>2.   Bulaş riskini artıracak toplantı, seminer vb. etkinlikler mümkünse ertelenmeli. Ertelenmediği takdir tüm KKD araç gereçleri de kullanılarak gerekli tedbirler alınacak.</w:t>
      </w:r>
    </w:p>
    <w:p w:rsidR="00704F79" w:rsidRPr="00D14E82" w:rsidRDefault="00704F79" w:rsidP="00704F79">
      <w:pPr>
        <w:autoSpaceDE w:val="0"/>
        <w:autoSpaceDN w:val="0"/>
        <w:adjustRightInd w:val="0"/>
        <w:spacing w:after="112"/>
        <w:ind w:firstLine="360"/>
        <w:rPr>
          <w:rFonts w:cstheme="minorHAnsi"/>
          <w:color w:val="000000"/>
          <w:sz w:val="24"/>
          <w:szCs w:val="24"/>
        </w:rPr>
      </w:pPr>
      <w:r w:rsidRPr="00D14E82">
        <w:rPr>
          <w:rFonts w:cstheme="minorHAnsi"/>
          <w:color w:val="000000"/>
          <w:sz w:val="24"/>
          <w:szCs w:val="24"/>
        </w:rPr>
        <w:t xml:space="preserve">      </w:t>
      </w:r>
    </w:p>
    <w:p w:rsidR="00704F79" w:rsidRPr="00D14E82" w:rsidRDefault="00704F79" w:rsidP="00704F79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ListeParagraf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Alanların temizlik ve dezenfeksiyon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işlemleri: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1.Tüm sosyal ve ortak kullanım alanları temiz ve düzenli tutulacak. Alanlar s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k aral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 xml:space="preserve">klarla uygun </w:t>
      </w:r>
      <w:r w:rsidRPr="00D14E82">
        <w:rPr>
          <w:rFonts w:eastAsia="Calibri" w:cstheme="minorHAnsi"/>
          <w:sz w:val="24"/>
          <w:szCs w:val="24"/>
        </w:rPr>
        <w:t>ş</w:t>
      </w:r>
      <w:r w:rsidRPr="00D14E82">
        <w:rPr>
          <w:rFonts w:cstheme="minorHAnsi"/>
          <w:sz w:val="24"/>
          <w:szCs w:val="24"/>
        </w:rPr>
        <w:t>ekilde temizlenecek ve gerektiğinde dezenfekte edilecek.</w:t>
      </w:r>
    </w:p>
    <w:p w:rsidR="00704F79" w:rsidRPr="00D14E82" w:rsidRDefault="00704F79" w:rsidP="00704F79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2.Umumi tuvaletler ve diğer ilgili alanlar (örneğin yemekhane giri</w:t>
      </w:r>
      <w:r w:rsidRPr="00D14E82">
        <w:rPr>
          <w:rFonts w:eastAsia="Calibri" w:cstheme="minorHAnsi"/>
          <w:sz w:val="24"/>
          <w:szCs w:val="24"/>
        </w:rPr>
        <w:t>ş</w:t>
      </w:r>
      <w:r w:rsidRPr="00D14E82">
        <w:rPr>
          <w:rFonts w:cstheme="minorHAnsi"/>
          <w:sz w:val="24"/>
          <w:szCs w:val="24"/>
        </w:rPr>
        <w:t>i, hizmet alanlar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 xml:space="preserve">, </w:t>
      </w:r>
      <w:r w:rsidR="000B3938" w:rsidRPr="00D14E82">
        <w:rPr>
          <w:rFonts w:cstheme="minorHAnsi"/>
          <w:sz w:val="24"/>
          <w:szCs w:val="24"/>
        </w:rPr>
        <w:t>mescit</w:t>
      </w:r>
      <w:r w:rsidRPr="00D14E82">
        <w:rPr>
          <w:rFonts w:cstheme="minorHAnsi"/>
          <w:sz w:val="24"/>
          <w:szCs w:val="24"/>
        </w:rPr>
        <w:t>, asansör giri</w:t>
      </w:r>
      <w:r w:rsidRPr="00D14E82">
        <w:rPr>
          <w:rFonts w:eastAsia="Calibri" w:cstheme="minorHAnsi"/>
          <w:sz w:val="24"/>
          <w:szCs w:val="24"/>
        </w:rPr>
        <w:t>ş</w:t>
      </w:r>
      <w:r w:rsidRPr="00D14E82">
        <w:rPr>
          <w:rFonts w:cstheme="minorHAnsi"/>
          <w:sz w:val="24"/>
          <w:szCs w:val="24"/>
        </w:rPr>
        <w:t>leri) dahil olmak üzere farkl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 xml:space="preserve"> alanlarda antiseptik madde </w:t>
      </w:r>
      <w:r w:rsidR="000B3938" w:rsidRPr="00D14E82">
        <w:rPr>
          <w:rFonts w:cstheme="minorHAnsi"/>
          <w:sz w:val="24"/>
          <w:szCs w:val="24"/>
        </w:rPr>
        <w:t>dispanserleri</w:t>
      </w:r>
      <w:r w:rsidRPr="00D14E82">
        <w:rPr>
          <w:rFonts w:cstheme="minorHAnsi"/>
          <w:sz w:val="24"/>
          <w:szCs w:val="24"/>
        </w:rPr>
        <w:t xml:space="preserve"> bulundurulacak.</w:t>
      </w:r>
    </w:p>
    <w:p w:rsidR="00704F79" w:rsidRPr="00D14E82" w:rsidRDefault="00704F79" w:rsidP="00704F79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3.Sabun, dezenfektan/el antisepti</w:t>
      </w:r>
      <w:r w:rsidRPr="00D14E82">
        <w:rPr>
          <w:rFonts w:eastAsia="Calibri" w:cstheme="minorHAnsi"/>
          <w:sz w:val="24"/>
          <w:szCs w:val="24"/>
        </w:rPr>
        <w:t>ğ</w:t>
      </w:r>
      <w:r w:rsidRPr="00D14E82">
        <w:rPr>
          <w:rFonts w:cstheme="minorHAnsi"/>
          <w:sz w:val="24"/>
          <w:szCs w:val="24"/>
        </w:rPr>
        <w:t>i sa</w:t>
      </w:r>
      <w:r w:rsidRPr="00D14E82">
        <w:rPr>
          <w:rFonts w:eastAsia="Calibri" w:cstheme="minorHAnsi"/>
          <w:sz w:val="24"/>
          <w:szCs w:val="24"/>
        </w:rPr>
        <w:t>ğ</w:t>
      </w:r>
      <w:r w:rsidRPr="00D14E82">
        <w:rPr>
          <w:rFonts w:cstheme="minorHAnsi"/>
          <w:sz w:val="24"/>
          <w:szCs w:val="24"/>
        </w:rPr>
        <w:t>layan dispanserlerin, tek kullan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ml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k kâ</w:t>
      </w:r>
      <w:r w:rsidRPr="00D14E82">
        <w:rPr>
          <w:rFonts w:eastAsia="Calibri" w:cstheme="minorHAnsi"/>
          <w:sz w:val="24"/>
          <w:szCs w:val="24"/>
        </w:rPr>
        <w:t>ğı</w:t>
      </w:r>
      <w:r w:rsidRPr="00D14E82">
        <w:rPr>
          <w:rFonts w:cstheme="minorHAnsi"/>
          <w:sz w:val="24"/>
          <w:szCs w:val="24"/>
        </w:rPr>
        <w:t>t mendil aparatların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n ve di</w:t>
      </w:r>
      <w:r w:rsidRPr="00D14E82">
        <w:rPr>
          <w:rFonts w:eastAsia="Calibri" w:cstheme="minorHAnsi"/>
          <w:sz w:val="24"/>
          <w:szCs w:val="24"/>
        </w:rPr>
        <w:t>ğ</w:t>
      </w:r>
      <w:r w:rsidRPr="00D14E82">
        <w:rPr>
          <w:rFonts w:cstheme="minorHAnsi"/>
          <w:sz w:val="24"/>
          <w:szCs w:val="24"/>
        </w:rPr>
        <w:t xml:space="preserve">er benzer ekipmanlar </w:t>
      </w:r>
      <w:r w:rsidRPr="00D14E82">
        <w:rPr>
          <w:rFonts w:eastAsia="Calibri" w:cstheme="minorHAnsi"/>
          <w:sz w:val="24"/>
          <w:szCs w:val="24"/>
        </w:rPr>
        <w:t>e</w:t>
      </w:r>
      <w:r w:rsidRPr="00D14E82">
        <w:rPr>
          <w:rFonts w:cstheme="minorHAnsi"/>
          <w:sz w:val="24"/>
          <w:szCs w:val="24"/>
        </w:rPr>
        <w:t>n eksiksiz ve düzgün çal</w:t>
      </w:r>
      <w:r w:rsidRPr="00D14E82">
        <w:rPr>
          <w:rFonts w:eastAsia="Calibri" w:cstheme="minorHAnsi"/>
          <w:sz w:val="24"/>
          <w:szCs w:val="24"/>
        </w:rPr>
        <w:t>ış</w:t>
      </w:r>
      <w:r w:rsidRPr="00D14E82">
        <w:rPr>
          <w:rFonts w:cstheme="minorHAnsi"/>
          <w:sz w:val="24"/>
          <w:szCs w:val="24"/>
        </w:rPr>
        <w:t>mas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n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 xml:space="preserve"> sa</w:t>
      </w:r>
      <w:r w:rsidRPr="00D14E82">
        <w:rPr>
          <w:rFonts w:eastAsia="Calibri" w:cstheme="minorHAnsi"/>
          <w:sz w:val="24"/>
          <w:szCs w:val="24"/>
        </w:rPr>
        <w:t>ğ</w:t>
      </w:r>
      <w:r w:rsidRPr="00D14E82">
        <w:rPr>
          <w:rFonts w:cstheme="minorHAnsi"/>
          <w:sz w:val="24"/>
          <w:szCs w:val="24"/>
        </w:rPr>
        <w:t>lamak için rutin kontroller yap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>lacak.</w:t>
      </w:r>
    </w:p>
    <w:p w:rsidR="00704F79" w:rsidRPr="00D14E82" w:rsidRDefault="00704F79" w:rsidP="00704F79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4.Havalandırma sisteminde içeriden alınan havanın tekrar dolanıma verilmesi yerine havanın dışarıdan alınması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5.Her kat, asansör, lobi, çok amaçl</w:t>
      </w:r>
      <w:r w:rsidRPr="00D14E82">
        <w:rPr>
          <w:rFonts w:eastAsia="Calibri" w:cstheme="minorHAnsi"/>
          <w:sz w:val="24"/>
          <w:szCs w:val="24"/>
        </w:rPr>
        <w:t>ı</w:t>
      </w:r>
      <w:r w:rsidRPr="00D14E82">
        <w:rPr>
          <w:rFonts w:cstheme="minorHAnsi"/>
          <w:sz w:val="24"/>
          <w:szCs w:val="24"/>
        </w:rPr>
        <w:t xml:space="preserve"> salon, tuvalet, lavabo vb. giri</w:t>
      </w:r>
      <w:r w:rsidRPr="00D14E82">
        <w:rPr>
          <w:rFonts w:eastAsia="Calibri" w:cstheme="minorHAnsi"/>
          <w:sz w:val="24"/>
          <w:szCs w:val="24"/>
        </w:rPr>
        <w:t>ş</w:t>
      </w:r>
      <w:r w:rsidRPr="00D14E82">
        <w:rPr>
          <w:rFonts w:cstheme="minorHAnsi"/>
          <w:sz w:val="24"/>
          <w:szCs w:val="24"/>
        </w:rPr>
        <w:t xml:space="preserve">lerine %70’lik alkol </w:t>
      </w:r>
      <w:proofErr w:type="gramStart"/>
      <w:r w:rsidRPr="00D14E82">
        <w:rPr>
          <w:rFonts w:cstheme="minorHAnsi"/>
          <w:sz w:val="24"/>
          <w:szCs w:val="24"/>
        </w:rPr>
        <w:t>bazl</w:t>
      </w:r>
      <w:r w:rsidRPr="00D14E82">
        <w:rPr>
          <w:rFonts w:eastAsia="Calibri" w:cstheme="minorHAnsi"/>
          <w:sz w:val="24"/>
          <w:szCs w:val="24"/>
        </w:rPr>
        <w:t>ı</w:t>
      </w:r>
      <w:proofErr w:type="gramEnd"/>
      <w:r w:rsidRPr="00D14E82">
        <w:rPr>
          <w:rFonts w:cstheme="minorHAnsi"/>
          <w:sz w:val="24"/>
          <w:szCs w:val="24"/>
        </w:rPr>
        <w:t xml:space="preserve"> antiseptik koyulacak.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6.Her katta tıbbi atık kutusu(tıbbi) bulundurulacak, hijyen önlemleri kapsamında boşaltılması yapılacak ve bulunduğu yer temizlenecek.</w:t>
      </w:r>
    </w:p>
    <w:p w:rsidR="00704F79" w:rsidRPr="00D14E82" w:rsidRDefault="00704F79" w:rsidP="00704F79">
      <w:pPr>
        <w:autoSpaceDE w:val="0"/>
        <w:autoSpaceDN w:val="0"/>
        <w:adjustRightInd w:val="0"/>
        <w:spacing w:after="112"/>
        <w:ind w:firstLine="360"/>
        <w:rPr>
          <w:rFonts w:cstheme="minorHAnsi"/>
          <w:color w:val="000000"/>
          <w:sz w:val="24"/>
          <w:szCs w:val="24"/>
        </w:rPr>
      </w:pPr>
      <w:r w:rsidRPr="00D14E82">
        <w:rPr>
          <w:rFonts w:cstheme="minorHAnsi"/>
          <w:color w:val="000000"/>
          <w:sz w:val="24"/>
          <w:szCs w:val="24"/>
        </w:rPr>
        <w:t xml:space="preserve">      7.Okul güvenlik girişine acil durumlarda temasa geçilecek numaralar çizelgesi asılacak.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8.Bekleme alanının oturma düzeni, genel hijyen kurallarına uygun önlemler alınacak.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9.Tüm alanlarla ilgili salgın hastalık teması engelleyici önlemler alınacak.(Kitap, eşya vb. maddelerin kaldırılması)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b/>
          <w:bCs/>
          <w:sz w:val="24"/>
          <w:szCs w:val="24"/>
        </w:rPr>
      </w:pPr>
      <w:r w:rsidRPr="00D14E82">
        <w:rPr>
          <w:rFonts w:cstheme="minorHAnsi"/>
          <w:b/>
          <w:bCs/>
          <w:sz w:val="24"/>
          <w:szCs w:val="24"/>
        </w:rPr>
        <w:t>SINIF İÇİ DÜZENLEMELER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lastRenderedPageBreak/>
        <w:t>10.Sınıf içlerinde bulunan çöp kovalarının pedallı olması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11.Sınıf içi oturma düzenine uygun önlemler alınacak.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12.Öğrencilerin aynı yerinde oturması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13.Bulaş riskini minimum seviyede tutacak şekilde kapasite kullanımı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14.Sınıf içi yüksek sesle yapılan aktiviteler önlenecek.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15.Öğrenciler arası malzeme alışverişi yapılmaması kontrol altına alınacak.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16.Öğrencilerin günlük etkinliklerinde hep aynı grupla etkinlik yapılmasına dikkat edilmesi ve grupların karışmaması için önlemler alınacak.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17.Teneffüsler sıraya konulacak, koridor ve kantinin dönüşümlü kullanılması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18.Özellikle ortak kullanım alanlarındaki tüm ortak kullanım eşyalarının kullanılması engellenecek.</w:t>
      </w:r>
    </w:p>
    <w:p w:rsidR="00704F79" w:rsidRPr="00D14E82" w:rsidRDefault="00704F79" w:rsidP="00057DC6">
      <w:pPr>
        <w:autoSpaceDE w:val="0"/>
        <w:autoSpaceDN w:val="0"/>
        <w:adjustRightInd w:val="0"/>
        <w:ind w:left="696" w:firstLine="720"/>
        <w:rPr>
          <w:rFonts w:cstheme="minorHAnsi"/>
          <w:b/>
          <w:bCs/>
          <w:sz w:val="24"/>
          <w:szCs w:val="24"/>
        </w:rPr>
      </w:pPr>
      <w:r w:rsidRPr="00D14E82">
        <w:rPr>
          <w:rFonts w:cstheme="minorHAnsi"/>
          <w:b/>
          <w:bCs/>
          <w:sz w:val="24"/>
          <w:szCs w:val="24"/>
        </w:rPr>
        <w:t>OKUL BAHÇESİ VE AÇIK OYUN ALANLARI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19.Okul bahçesi ile ilgili fiziki mesafe düzenlemeleri yapılacak.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20.Uygun alanlara tıbbi atık kutusu(pedallı) temin edilecek.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21.Bahçe ve bahçe malzemelerinin daha sık temizlenmesi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22.Okul bahçesindeki muslukların bir kısmı sosyal mesafeye uygun olarak iptal edilecek.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23.Musluk başlarına sosyal mesafe işaretlemeleri yapılacak.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b/>
          <w:bCs/>
          <w:sz w:val="24"/>
          <w:szCs w:val="24"/>
        </w:rPr>
      </w:pPr>
      <w:r w:rsidRPr="00D14E82">
        <w:rPr>
          <w:rFonts w:cstheme="minorHAnsi"/>
          <w:sz w:val="24"/>
          <w:szCs w:val="24"/>
        </w:rPr>
        <w:tab/>
      </w:r>
      <w:r w:rsidRPr="00D14E82">
        <w:rPr>
          <w:rFonts w:cstheme="minorHAnsi"/>
          <w:b/>
          <w:bCs/>
          <w:sz w:val="24"/>
          <w:szCs w:val="24"/>
        </w:rPr>
        <w:t>TEKNİK HİZMETLER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24.Kuruluştaki tüm makine ve ekipmanların dezenfeksiyonu sağlanacak.</w:t>
      </w:r>
    </w:p>
    <w:p w:rsidR="00704F79" w:rsidRPr="00D14E82" w:rsidRDefault="00704F79" w:rsidP="00704F79">
      <w:pPr>
        <w:autoSpaceDE w:val="0"/>
        <w:autoSpaceDN w:val="0"/>
        <w:adjustRightInd w:val="0"/>
        <w:ind w:firstLine="720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25.Bakım ve temizlik kayıtları tutulacak.</w:t>
      </w:r>
    </w:p>
    <w:p w:rsidR="00704F79" w:rsidRPr="00D14E82" w:rsidRDefault="00704F79" w:rsidP="00CA02E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704F79" w:rsidRPr="00D14E82" w:rsidRDefault="00CA02E5" w:rsidP="00CA02E5">
      <w:pPr>
        <w:autoSpaceDE w:val="0"/>
        <w:autoSpaceDN w:val="0"/>
        <w:adjustRightInd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proofErr w:type="gramStart"/>
      <w:r w:rsidR="00704F79" w:rsidRPr="00D14E82">
        <w:rPr>
          <w:rFonts w:cstheme="minorHAnsi"/>
          <w:b/>
          <w:bCs/>
          <w:sz w:val="24"/>
          <w:szCs w:val="24"/>
        </w:rPr>
        <w:t>c</w:t>
      </w:r>
      <w:proofErr w:type="gramEnd"/>
      <w:r w:rsidR="00704F79" w:rsidRPr="00D14E82">
        <w:rPr>
          <w:rFonts w:cstheme="minorHAnsi"/>
          <w:sz w:val="24"/>
          <w:szCs w:val="24"/>
        </w:rPr>
        <w:t xml:space="preserve">. </w:t>
      </w:r>
      <w:r w:rsidR="00704F79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Özel grupların erişilebilirliği:</w:t>
      </w:r>
    </w:p>
    <w:p w:rsidR="00704F79" w:rsidRPr="00D14E82" w:rsidRDefault="00704F79" w:rsidP="00704F79">
      <w:pPr>
        <w:ind w:left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1.Kurum içi yapılacak tüm uygulamalar başta özel grupların erişilebilir olma özelliğine göre tasarlanacak.</w:t>
      </w:r>
    </w:p>
    <w:p w:rsidR="00704F79" w:rsidRPr="00D14E82" w:rsidRDefault="00704F79" w:rsidP="00704F79">
      <w:pPr>
        <w:ind w:left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2.Özellikle engelli tuvalet girişlerine dezenfektan konulacak.</w:t>
      </w:r>
    </w:p>
    <w:p w:rsidR="00704F79" w:rsidRPr="00D14E82" w:rsidRDefault="00704F79" w:rsidP="00704F79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proofErr w:type="gramStart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d</w:t>
      </w:r>
      <w:proofErr w:type="gramEnd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. Salgın durumlarında (COVID-19 vb.) kuruluşa acil durumlar haricinde ziyaretçi kabul edilmemesi ile ilgili</w:t>
      </w:r>
      <w:r w:rsidRPr="00D14E82">
        <w:rPr>
          <w:rFonts w:cstheme="minorHAnsi"/>
          <w:color w:val="000000" w:themeColor="text1"/>
          <w:sz w:val="24"/>
          <w:szCs w:val="24"/>
        </w:rPr>
        <w:t xml:space="preserve"> </w:t>
      </w: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bilgilendirme faaliyetleri ve alınması gereken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tedbirler: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1.Acil durumlarda girecek ziyaretçiler için hazırlanacak giriş kartları her seferinde dezenfekte edilecek.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2.Acil durumlar dışında ziyaretçi kabul edilmemesi ile ilgili durumu açıklayıcı maddeler tüm güvenlik personeline bildirilecek.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3.Acil durum dışında kuruluşa girecek ziyaretçi için </w:t>
      </w:r>
      <w:r w:rsidR="00D14E82" w:rsidRPr="00D14E82">
        <w:rPr>
          <w:rFonts w:eastAsiaTheme="majorEastAsia" w:cstheme="minorHAnsi"/>
          <w:color w:val="000000" w:themeColor="text1"/>
          <w:sz w:val="24"/>
          <w:szCs w:val="24"/>
        </w:rPr>
        <w:t>bunun sebebi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 öğrenilerek, kuruluş içinde gerekli bildirimler yapılacak.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4.Kuruluş girişine acil durumlar dışında ziyaretçi </w:t>
      </w:r>
      <w:r w:rsidR="00922056" w:rsidRPr="00D14E82">
        <w:rPr>
          <w:rFonts w:eastAsiaTheme="majorEastAsia" w:cstheme="minorHAnsi"/>
          <w:color w:val="000000" w:themeColor="text1"/>
          <w:sz w:val="24"/>
          <w:szCs w:val="24"/>
        </w:rPr>
        <w:t>alınmamasını sebepleriyle anlata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n yazı, 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lastRenderedPageBreak/>
        <w:t>afiş ya da broşür konulacak.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proofErr w:type="gramStart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e</w:t>
      </w:r>
      <w:proofErr w:type="gramEnd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.</w:t>
      </w:r>
      <w:r w:rsidR="00A717DA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Yapılması zorunlu olan toplu etkinliklere yönelik alınacak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tedbirler: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1.Toplu etkinliklerde kullanılacak sandalyeler 1,5 m kuralına uygun olarak dizilecek.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2.Masalara çapraz oturma sistemine göre düzen getirilecek.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ab/>
        <w:t>3.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t>Toplu etkinliklere katılım noktasında katılımcı sayısı minimum seviyede tutulacak.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ab/>
      </w: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4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t>.Katılımcılara gerekli KKD ürünlere tedarik edilecek.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ab/>
        <w:t>5.Etkinliklerde kullanılacak olan bardak, çatal, kaşık vb. maddelerin tek kullanımlık olmasına dikkat edilecek.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proofErr w:type="gramStart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f</w:t>
      </w:r>
      <w:proofErr w:type="gramEnd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.</w:t>
      </w:r>
      <w:r w:rsidR="00CA02E5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Salgın durumlarında (COVID-19 vb.) öğrenciler ve personelin devamsızlıklarının takip edilmesi, devamsızlıklardaki artışların salgın hastalıklarla ilişkili olması halinde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yapılacaklar: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1.Kuruluşta devamsızlık yapan öğrencilerin kaydı her gün tutulacak.</w:t>
      </w:r>
    </w:p>
    <w:p w:rsidR="00704F79" w:rsidRPr="00D14E82" w:rsidRDefault="00704F79" w:rsidP="00704F79">
      <w:pPr>
        <w:ind w:left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2.Devamsızlık sebepleri araştırılarak kayıt altına alınacak.</w:t>
      </w:r>
    </w:p>
    <w:p w:rsidR="00704F79" w:rsidRPr="00D14E82" w:rsidRDefault="00704F79" w:rsidP="00704F79">
      <w:pPr>
        <w:ind w:left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3.Salgın hastalık olduğu tespit edilen öğrenci ya da personelin doğrudan sağlık kuruluşuna sevki sağlanacak.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ab/>
        <w:t>4.Kuruluş içinde öğrenci ve personelde salgına ait semptomların tespiti yapılacak.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ab/>
        <w:t>5.Semptom olduğu düşünülen personel ve öğrenci için sağlık kuruluşu ile irtibata geçilecek.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ab/>
        <w:t xml:space="preserve">6.Kuruluş için </w:t>
      </w:r>
      <w:proofErr w:type="gramStart"/>
      <w:r w:rsidRPr="00D14E82">
        <w:rPr>
          <w:rFonts w:eastAsiaTheme="majorEastAsia" w:cstheme="minorHAnsi"/>
          <w:color w:val="000000" w:themeColor="text1"/>
          <w:sz w:val="24"/>
          <w:szCs w:val="24"/>
        </w:rPr>
        <w:t>hijyen</w:t>
      </w:r>
      <w:proofErr w:type="gramEnd"/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 ve sanitasyon çalışmalarına ağırlık verilecek.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widowControl w:val="0"/>
        <w:autoSpaceDE w:val="0"/>
        <w:autoSpaceDN w:val="0"/>
        <w:ind w:left="36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g.</w:t>
      </w:r>
      <w:r w:rsidR="009155B0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Salgın durumlarında (COVID-19 vb.)  semptomları olan hastaları tespit edebilmeye yönelik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uygulamalar: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firstLine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1.Öğrenciler ve personel belirli aralıklarla temassız ateş ölçer ile vücut ısısı kontrol edilecek.</w:t>
      </w:r>
    </w:p>
    <w:p w:rsidR="00704F79" w:rsidRPr="00D14E82" w:rsidRDefault="00704F79" w:rsidP="00704F79">
      <w:pPr>
        <w:ind w:firstLine="72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2.Kuruluş içindeki öğrenci ve tüm personelin genel sağlık durumuyla ilgili görüşmeler yapılacak.</w:t>
      </w:r>
    </w:p>
    <w:p w:rsidR="00704F79" w:rsidRPr="00D14E82" w:rsidRDefault="00704F79" w:rsidP="00704F79">
      <w:pPr>
        <w:pStyle w:val="Balk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A02E5" w:rsidRDefault="00CA02E5" w:rsidP="00CA02E5">
      <w:pPr>
        <w:pStyle w:val="Balk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A02E5" w:rsidRDefault="00CA02E5" w:rsidP="00CA02E5">
      <w:pPr>
        <w:pStyle w:val="Balk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04F79" w:rsidRPr="00CA02E5" w:rsidRDefault="00704F79" w:rsidP="00CA02E5">
      <w:pPr>
        <w:pStyle w:val="Balk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2E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KISIM 2-KONTROL ÖNLEMLERİ HİYERARŞİSİ</w:t>
      </w:r>
    </w:p>
    <w:p w:rsidR="00704F79" w:rsidRPr="00D14E82" w:rsidRDefault="00704F79" w:rsidP="00704F79">
      <w:pPr>
        <w:pStyle w:val="Balk1"/>
        <w:keepLines/>
        <w:widowControl w:val="0"/>
        <w:numPr>
          <w:ilvl w:val="0"/>
          <w:numId w:val="26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Semptomları (belirtileri) olan kişilerin erken </w:t>
      </w:r>
      <w:r w:rsidR="00D14E82"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saptanması:</w:t>
      </w:r>
    </w:p>
    <w:p w:rsidR="00704F79" w:rsidRPr="00D14E82" w:rsidRDefault="00704F79" w:rsidP="00704F79">
      <w:pPr>
        <w:rPr>
          <w:rFonts w:eastAsiaTheme="majorEastAsia"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1.Semptom taşıyan öğrenci ya da personelin hızlı saptanması için belirli aralıklarla temassız ateş ölçerle vücut ısısı ölçülecek.</w:t>
      </w:r>
    </w:p>
    <w:p w:rsidR="00704F79" w:rsidRPr="00D14E82" w:rsidRDefault="00704F79" w:rsidP="00704F79">
      <w:pPr>
        <w:ind w:left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2.Coronavirüs belirtileri olan diğer </w:t>
      </w:r>
      <w:proofErr w:type="gramStart"/>
      <w:r w:rsidRPr="00D14E82">
        <w:rPr>
          <w:rFonts w:eastAsiaTheme="majorEastAsia" w:cstheme="minorHAnsi"/>
          <w:color w:val="000000" w:themeColor="text1"/>
          <w:sz w:val="24"/>
          <w:szCs w:val="24"/>
        </w:rPr>
        <w:t>semptomların</w:t>
      </w:r>
      <w:proofErr w:type="gramEnd"/>
      <w:r w:rsidR="00D14E82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Pr="00D14E82">
        <w:rPr>
          <w:rFonts w:eastAsiaTheme="majorEastAsia" w:cstheme="minorHAnsi"/>
          <w:color w:val="000000" w:themeColor="text1"/>
          <w:sz w:val="24"/>
          <w:szCs w:val="24"/>
        </w:rPr>
        <w:t>(öksürük, nefes darlığı, tat ve koku almama vb.) kişilerde bulunup bulunmadığı tespit edilecek.</w:t>
      </w:r>
    </w:p>
    <w:p w:rsidR="00704F79" w:rsidRPr="00D14E82" w:rsidRDefault="00704F79" w:rsidP="00704F79">
      <w:pPr>
        <w:pStyle w:val="Balk1"/>
        <w:keepLines/>
        <w:widowControl w:val="0"/>
        <w:numPr>
          <w:ilvl w:val="0"/>
          <w:numId w:val="26"/>
        </w:numPr>
        <w:autoSpaceDE w:val="0"/>
        <w:autoSpaceDN w:val="0"/>
        <w:spacing w:before="4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Sağlık otoritesine bildirilmesi/</w:t>
      </w:r>
      <w:r w:rsidR="00D14E82"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raporlanması:</w:t>
      </w:r>
    </w:p>
    <w:p w:rsidR="00704F79" w:rsidRPr="00D14E82" w:rsidRDefault="00704F79" w:rsidP="00704F79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1.Coronavirüs semptomu taşıdığı saptanan öğrenci ya da personel için acil bir şekilde sağlık kuruluşu ile iletişime geçilerek önlemler alınacak.</w:t>
      </w:r>
    </w:p>
    <w:p w:rsidR="00704F79" w:rsidRPr="00D14E82" w:rsidRDefault="00704F79" w:rsidP="00704F79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Kişilerin erken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izolasyonu:</w:t>
      </w: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1.Coronavirüs semptomu taşıdığı düşünülen öğrenci ya da personel kuruluş içinde belirlenen yerde sağlık kuruluşuna nakli gerçekleşene kadar izole bir şekilde imse ile temas etmeden bekletilecek.</w:t>
      </w: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2.Temasın mecbur olması halinde personelin gerekli maske, siperlik ve eldiven gibi temel KKD malzemelerini kullanması sağlanacak.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Kişilerin sağlık kuruluşuna nakledilmesi/naklinin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sağlanması:</w:t>
      </w:r>
    </w:p>
    <w:p w:rsidR="00704F79" w:rsidRPr="00D14E82" w:rsidRDefault="00704F79" w:rsidP="00704F79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1.Kuruluş için belirlenen kişi tarafından semptom taşıyan öğrenci ya da personel iletişime geçilen sağlık kuruluşuna nakli gerçekleştirilecek.</w:t>
      </w: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2.Semptom olduğu düşünülen öğrenci için velinin okula gelmesi için iletişime geçilecek.</w:t>
      </w: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3.Bu süreçte öğrenci ya da personelin maske, siperlik ve eldiven gibi temel KKD ürünlerini takması sağlanacak.</w:t>
      </w: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Doğrulanmış salgın hastalıklı (COVID-19 vb.) kişilerin iyileşmesini takiben sağlık otoritelerince belirlenen süre (COVID-19 için en az 14 gün) izolasyon sonrasında kuruluşa dönmesinin </w:t>
      </w:r>
      <w:r w:rsidR="00D14E82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sağlanması:</w:t>
      </w:r>
    </w:p>
    <w:p w:rsidR="00704F79" w:rsidRPr="00D14E82" w:rsidRDefault="00704F79" w:rsidP="00704F79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360" w:firstLine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>1.COVID-19 teşhisi konarak 14 gün boyunca sağlık kuruluşunun gözetiminde olan personelin dönüşünde aynı hijyen kurallarına dikkat edilecek.</w:t>
      </w:r>
    </w:p>
    <w:p w:rsidR="00704F79" w:rsidRPr="00D14E82" w:rsidRDefault="00704F79" w:rsidP="00704F79">
      <w:pPr>
        <w:ind w:left="360"/>
        <w:rPr>
          <w:rFonts w:eastAsiaTheme="majorEastAsia" w:cstheme="minorHAnsi"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color w:val="000000" w:themeColor="text1"/>
          <w:sz w:val="24"/>
          <w:szCs w:val="24"/>
        </w:rPr>
        <w:t xml:space="preserve">      2. Kişinin belli aralıklarla vücut ısı ölçümü yapılacak ve maske, eldiven, siperlik vb. KKD malzemelerini kullanmasına özen gösterilecek.</w:t>
      </w:r>
    </w:p>
    <w:p w:rsidR="00704F79" w:rsidRPr="00D14E82" w:rsidRDefault="00704F79" w:rsidP="00704F79">
      <w:pPr>
        <w:ind w:left="360"/>
        <w:rPr>
          <w:rFonts w:eastAsiaTheme="majorEastAsia"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 w:val="0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p w:rsidR="00704F79" w:rsidRPr="00D14E82" w:rsidRDefault="00704F79" w:rsidP="00704F79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ind w:left="360" w:firstLine="36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1.Kuruluşa girişlerde öncelikle temassız araçla ateş ölçümü yapılıp eller dezenfeksiyon işleminden geçtikten sonra içeri alınacak.</w:t>
      </w:r>
    </w:p>
    <w:p w:rsidR="00704F79" w:rsidRPr="00D14E82" w:rsidRDefault="00704F79" w:rsidP="00704F79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ab/>
        <w:t>2.Semptom gösteren öğrenci ya da personelin en yakın sağlık kuruluşuna sevk edilmesi sağlanarak gerekli önlemler alındıktan sonra kuruluşa girişi sağlanacak.</w:t>
      </w:r>
    </w:p>
    <w:p w:rsidR="00704F79" w:rsidRPr="00D14E82" w:rsidRDefault="00704F79" w:rsidP="00704F79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ab/>
        <w:t>3.Sağlık kuruluşundan gelecek tanıya göre diğer hijyen kurallarına riayet edilecek.</w:t>
      </w:r>
    </w:p>
    <w:p w:rsidR="00CA02E5" w:rsidRDefault="00CA02E5" w:rsidP="00704F7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>KISIM-3 İÇ-DIŞ İLETİŞİM PLANI</w:t>
      </w:r>
    </w:p>
    <w:p w:rsidR="00704F79" w:rsidRPr="00D14E82" w:rsidRDefault="00704F79" w:rsidP="00704F7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>2020</w:t>
      </w: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1" w:name="_Toc36477753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1. AMAÇ:</w:t>
      </w:r>
      <w:bookmarkEnd w:id="1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14E8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Kuruluş içinde enfeksiyon önleme ve kontrol eylem planının en doğru şekilde uygulanmasını amaçlamaktadır.</w:t>
      </w: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</w:p>
    <w:p w:rsidR="00704F79" w:rsidRPr="00D14E82" w:rsidRDefault="00704F79" w:rsidP="00704F79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15" w:name="_Toc36477754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2. 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15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14E8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Hijyen ve sanitasyon kaynaklı salgın hastalıklar için kuruluşların çalışanlarını, öğrencilerini, veliler ve ilgili tüm tarafları bilgilendirmek ve öneriler vermek üzere enfeksiyon önleme ve kontrol sistemleri hakkında bilgi verir.</w:t>
      </w: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</w:p>
    <w:p w:rsidR="00704F79" w:rsidRPr="00D14E82" w:rsidRDefault="00704F79" w:rsidP="00704F79">
      <w:pPr>
        <w:rPr>
          <w:rFonts w:cstheme="minorHAnsi"/>
          <w:sz w:val="24"/>
          <w:szCs w:val="24"/>
          <w:lang w:eastAsia="tr-TR"/>
        </w:rPr>
      </w:pP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7" w:name="_Toc36477755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3. TANIMLAR</w:t>
      </w:r>
      <w:bookmarkEnd w:id="18"/>
      <w:bookmarkEnd w:id="19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27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704F79" w:rsidRPr="00D14E82" w:rsidRDefault="00704F79" w:rsidP="00704F7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>İletişim:</w:t>
      </w:r>
      <w:r w:rsidRPr="00D14E82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D14E82">
        <w:rPr>
          <w:rFonts w:cstheme="minorHAnsi"/>
          <w:iCs/>
          <w:color w:val="000000" w:themeColor="text1"/>
          <w:sz w:val="24"/>
          <w:szCs w:val="24"/>
        </w:rPr>
        <w:t>İletilen bilginin hem gönderici hem de alıcı tarafından anlaşıldığı ortamda bilginin bir göndericiden bir alıcıya aktarılma sürecidir</w:t>
      </w:r>
      <w:r w:rsidRPr="00D14E82">
        <w:rPr>
          <w:rFonts w:cstheme="minorHAnsi"/>
          <w:color w:val="000000" w:themeColor="text1"/>
          <w:sz w:val="24"/>
          <w:szCs w:val="24"/>
        </w:rPr>
        <w:t>.</w:t>
      </w:r>
    </w:p>
    <w:p w:rsidR="00704F79" w:rsidRPr="00D14E82" w:rsidRDefault="00704F79" w:rsidP="00704F7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b/>
          <w:color w:val="000000" w:themeColor="text1"/>
          <w:sz w:val="24"/>
          <w:szCs w:val="24"/>
        </w:rPr>
        <w:t xml:space="preserve">İletişim Ağı: </w:t>
      </w:r>
      <w:r w:rsidRPr="00D14E82">
        <w:rPr>
          <w:rFonts w:cstheme="minorHAnsi"/>
          <w:color w:val="000000" w:themeColor="text1"/>
          <w:sz w:val="24"/>
          <w:szCs w:val="24"/>
        </w:rPr>
        <w:t xml:space="preserve">İletişim araçlarının birbirleriyle ortak bağlantı kurma veya iş birliği sağlama durumu veya düzenidir. </w:t>
      </w:r>
    </w:p>
    <w:p w:rsidR="00704F79" w:rsidRPr="00D14E82" w:rsidRDefault="00704F79" w:rsidP="00704F79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8" w:name="_Toc36477756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4. DAYANAKLAR:</w:t>
      </w:r>
      <w:bookmarkEnd w:id="28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704F79" w:rsidRPr="00D14E82" w:rsidRDefault="00704F79" w:rsidP="00704F79">
      <w:pPr>
        <w:pStyle w:val="ListeParagraf"/>
        <w:numPr>
          <w:ilvl w:val="0"/>
          <w:numId w:val="27"/>
        </w:num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D14E82">
        <w:rPr>
          <w:rFonts w:cstheme="minorHAnsi"/>
          <w:color w:val="000000" w:themeColor="text1"/>
          <w:sz w:val="24"/>
          <w:szCs w:val="24"/>
        </w:rPr>
        <w:t>Eğitim Kurumlarında Hijyen Şartlarının Geliştirilmesi ve Enfeksiyon Önleme Kılavuzu</w:t>
      </w: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bookmarkStart w:id="37" w:name="_Toc36477757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bookmarkEnd w:id="37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D14E82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Eğitim Kurumlarında Hijyen Şartlarının Geliştirilmesi ve Enfeksiyon Önleme Kılavuzu içerisinde faaliyetler.</w:t>
      </w:r>
    </w:p>
    <w:p w:rsidR="00704F79" w:rsidRPr="00D14E82" w:rsidRDefault="00704F79" w:rsidP="00704F7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  <w:bookmarkStart w:id="38" w:name="_Toc429119891"/>
      <w:r w:rsidRPr="00D14E82">
        <w:rPr>
          <w:rFonts w:cstheme="minorHAnsi"/>
          <w:bCs/>
          <w:color w:val="000000" w:themeColor="text1"/>
          <w:sz w:val="24"/>
          <w:szCs w:val="24"/>
        </w:rPr>
        <w:t xml:space="preserve">    </w:t>
      </w:r>
    </w:p>
    <w:p w:rsidR="00704F79" w:rsidRPr="00D14E82" w:rsidRDefault="00704F79" w:rsidP="00704F79">
      <w:pPr>
        <w:pStyle w:val="Bal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9" w:name="_Toc36477758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6.  İLETİŞİM UYGULAMALAR</w:t>
      </w:r>
      <w:bookmarkEnd w:id="38"/>
      <w:r w:rsidRPr="00D14E82">
        <w:rPr>
          <w:rFonts w:asciiTheme="minorHAnsi" w:hAnsiTheme="minorHAnsi" w:cstheme="minorHAnsi"/>
          <w:color w:val="000000" w:themeColor="text1"/>
          <w:sz w:val="24"/>
          <w:szCs w:val="24"/>
        </w:rPr>
        <w:t>I:</w:t>
      </w:r>
      <w:bookmarkEnd w:id="39"/>
    </w:p>
    <w:p w:rsidR="00704F79" w:rsidRPr="00D14E82" w:rsidRDefault="00704F79" w:rsidP="00704F79">
      <w:pPr>
        <w:pStyle w:val="ListeParagraf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a. İç </w:t>
      </w:r>
      <w:proofErr w:type="gramStart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İletişim :</w:t>
      </w:r>
      <w:proofErr w:type="gramEnd"/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a)   Ne ile ilgili(hangi konuda)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Salgın hastalık belirtileri ile ilgili iletişim kurulacak.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b)   Ne zaman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Salgın hastalık belirtisi şüphesi görüldüğü an iletişim kurulacak.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c)   Kiminle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lastRenderedPageBreak/>
        <w:t>Salgın hastalık belirtisi şüphesi gösteren öğrenci, öğretmen ya da çalışan personelin bulunduğu kuruluşun idarecileri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d)   Nasıl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Telefon ve yüz yüze iletişim kurulacak.</w:t>
      </w:r>
    </w:p>
    <w:p w:rsidR="00704F79" w:rsidRPr="00D14E82" w:rsidRDefault="00704F79" w:rsidP="00704F79">
      <w:pPr>
        <w:ind w:left="273" w:firstLine="72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e)   Kimin iletişim kuracağını.</w:t>
      </w:r>
    </w:p>
    <w:p w:rsidR="00704F79" w:rsidRPr="00D14E82" w:rsidRDefault="00704F79" w:rsidP="00704F79">
      <w:pPr>
        <w:ind w:left="273" w:firstLine="72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Okul personeli iletişim kuracak.</w:t>
      </w:r>
    </w:p>
    <w:p w:rsidR="00704F79" w:rsidRPr="00D14E82" w:rsidRDefault="00704F79" w:rsidP="00704F79">
      <w:pPr>
        <w:ind w:left="273" w:firstLine="720"/>
        <w:rPr>
          <w:rFonts w:cstheme="minorHAnsi"/>
          <w:color w:val="000000" w:themeColor="text1"/>
          <w:sz w:val="24"/>
          <w:szCs w:val="24"/>
        </w:rPr>
      </w:pPr>
    </w:p>
    <w:p w:rsidR="00D14E82" w:rsidRDefault="00D14E82" w:rsidP="00704F79">
      <w:pPr>
        <w:pStyle w:val="ListeParagraf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pStyle w:val="ListeParagraf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proofErr w:type="gramStart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b</w:t>
      </w:r>
      <w:proofErr w:type="gramEnd"/>
      <w:r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. Dış </w:t>
      </w:r>
      <w:r w:rsidR="009155B0" w:rsidRPr="00D14E8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İletişim: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a)   Ne ile ilgili(hangi konuda)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Salgın hastalık belirtileri ile ilgili iletişim kurulacak.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b)   Ne zaman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Salgın hastalık belirtisi şüphesi görüldüğü an iletişim kurulacak.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c)   Kiminle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Salgın hastalık belirtisi şüphesi gösteren öğrenci, öğretmen ya da çalışan personelin ailesi ve en yakın sağlık kuruşu.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d)   Nasıl iletişim kuracağını,</w:t>
      </w:r>
    </w:p>
    <w:p w:rsidR="00704F79" w:rsidRPr="00D14E82" w:rsidRDefault="00704F79" w:rsidP="00704F79">
      <w:pPr>
        <w:spacing w:before="60" w:after="60"/>
        <w:ind w:firstLine="993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Telefon ve yüz yüze iletişim kurulacak.</w:t>
      </w:r>
    </w:p>
    <w:p w:rsidR="00704F79" w:rsidRPr="00D14E82" w:rsidRDefault="00704F79" w:rsidP="00704F79">
      <w:pPr>
        <w:ind w:left="273" w:firstLine="72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e)   Kimin iletişim kuracağını.</w:t>
      </w:r>
    </w:p>
    <w:p w:rsidR="00704F79" w:rsidRPr="00D14E82" w:rsidRDefault="00704F79" w:rsidP="00A717DA">
      <w:pPr>
        <w:ind w:left="273" w:firstLine="720"/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 xml:space="preserve">Salgın hastalık belirtisi şüphesi olan öğrenci, öğretmen ya da çalışan personelin ailesi ve en yakın sağlık Kuruluşu ile iletişime geçek personel kuruluş müdür yardımcısı </w:t>
      </w:r>
      <w:r w:rsidR="00A717DA" w:rsidRPr="00D14E82">
        <w:rPr>
          <w:rFonts w:cstheme="minorHAnsi"/>
          <w:color w:val="000000" w:themeColor="text1"/>
          <w:sz w:val="24"/>
          <w:szCs w:val="24"/>
        </w:rPr>
        <w:t>Mesut YILMAZ</w:t>
      </w:r>
      <w:r w:rsidR="00922056" w:rsidRPr="00D14E82">
        <w:rPr>
          <w:rFonts w:cstheme="minorHAnsi"/>
          <w:color w:val="000000" w:themeColor="text1"/>
          <w:sz w:val="24"/>
          <w:szCs w:val="24"/>
        </w:rPr>
        <w:t>’dır.</w:t>
      </w:r>
    </w:p>
    <w:p w:rsidR="00A717DA" w:rsidRPr="00D14E82" w:rsidRDefault="00A717DA" w:rsidP="00A717DA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>*** Kuruluş tarafından belirlenen kuralların çalışanlar ve diğer kişilere bildirilmesi ve uygulanması güvence altına alınmalıdır.</w:t>
      </w:r>
    </w:p>
    <w:p w:rsidR="003E647A" w:rsidRDefault="00704F79" w:rsidP="00704F79">
      <w:pPr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 xml:space="preserve"> </w:t>
      </w: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704F79">
      <w:pPr>
        <w:rPr>
          <w:rFonts w:cstheme="minorHAnsi"/>
          <w:b/>
          <w:sz w:val="24"/>
          <w:szCs w:val="24"/>
        </w:rPr>
      </w:pPr>
    </w:p>
    <w:p w:rsidR="003E647A" w:rsidRDefault="003E647A" w:rsidP="003E647A">
      <w:pPr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lastRenderedPageBreak/>
        <w:t xml:space="preserve">KISIM 4          </w:t>
      </w:r>
    </w:p>
    <w:p w:rsidR="003E647A" w:rsidRDefault="003E647A" w:rsidP="003E647A">
      <w:pPr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A-  COVİD-19 EYLEM PLANI HAZIRLAMA KOMİSYONU/EKİBİ</w:t>
      </w:r>
    </w:p>
    <w:tbl>
      <w:tblPr>
        <w:tblStyle w:val="KlavuzTablo1Ak-Vurgu21"/>
        <w:tblpPr w:leftFromText="141" w:rightFromText="141" w:vertAnchor="page" w:horzAnchor="margin" w:tblpY="2026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3E647A" w:rsidRPr="00D14E82" w:rsidTr="003E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none" w:sz="0" w:space="0" w:color="auto"/>
            </w:tcBorders>
            <w:vAlign w:val="center"/>
          </w:tcPr>
          <w:p w:rsidR="003E647A" w:rsidRPr="00D14E82" w:rsidRDefault="003E647A" w:rsidP="003E647A">
            <w:pPr>
              <w:pStyle w:val="TableParagraph"/>
              <w:spacing w:before="77"/>
              <w:ind w:lef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COVİD-19 EYLEM PLANI HAZIRLAMA KOMİSYONU / EKİPLERİ</w:t>
            </w:r>
          </w:p>
        </w:tc>
      </w:tr>
      <w:tr w:rsidR="003E647A" w:rsidRPr="00D14E82" w:rsidTr="003E647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Mesut YILMAZ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Müdür Yardımcısı</w:t>
            </w:r>
          </w:p>
        </w:tc>
      </w:tr>
      <w:tr w:rsidR="003E647A" w:rsidRPr="00D14E82" w:rsidTr="003E647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Ali TAŞKIN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Teknoloji Tasarım Öğretmeni</w:t>
            </w:r>
          </w:p>
        </w:tc>
      </w:tr>
      <w:tr w:rsidR="003E647A" w:rsidRPr="00D14E82" w:rsidTr="003E647A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Yılmaz ZİLİF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Türkçe Öğretmeni</w:t>
            </w:r>
          </w:p>
        </w:tc>
      </w:tr>
      <w:tr w:rsidR="003E647A" w:rsidRPr="00D14E82" w:rsidTr="003E64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Gülesin DÖNMEZ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3E647A" w:rsidRPr="00D14E82" w:rsidRDefault="003E647A" w:rsidP="003E647A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Rehber Öğretmen</w:t>
            </w:r>
          </w:p>
        </w:tc>
      </w:tr>
    </w:tbl>
    <w:p w:rsidR="00922056" w:rsidRPr="00D14E82" w:rsidRDefault="00922056" w:rsidP="003E647A">
      <w:pPr>
        <w:tabs>
          <w:tab w:val="left" w:pos="6463"/>
        </w:tabs>
        <w:jc w:val="both"/>
        <w:rPr>
          <w:rFonts w:cstheme="minorHAnsi"/>
          <w:b/>
          <w:sz w:val="24"/>
          <w:szCs w:val="24"/>
        </w:rPr>
      </w:pPr>
    </w:p>
    <w:p w:rsidR="00704F79" w:rsidRPr="00D14E82" w:rsidRDefault="00704F79" w:rsidP="00922056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B- KURULAN KOMİSYON / EKİP GÖREV VE SORUMLULUKLARI</w:t>
      </w:r>
    </w:p>
    <w:tbl>
      <w:tblPr>
        <w:tblStyle w:val="KlavuzTablo1Ak-Vurgu21"/>
        <w:tblW w:w="921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704F79" w:rsidRPr="00D14E82" w:rsidTr="005F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one" w:sz="0" w:space="0" w:color="auto"/>
            </w:tcBorders>
          </w:tcPr>
          <w:p w:rsidR="00704F79" w:rsidRPr="00D14E82" w:rsidRDefault="00704F79" w:rsidP="005F04BF">
            <w:pPr>
              <w:pStyle w:val="TableParagraph"/>
              <w:spacing w:before="226"/>
              <w:ind w:left="122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EĞİTİM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</w:tcBorders>
          </w:tcPr>
          <w:p w:rsidR="00704F79" w:rsidRPr="00D14E82" w:rsidRDefault="00704F79" w:rsidP="005F04BF">
            <w:pPr>
              <w:pStyle w:val="TableParagraph"/>
              <w:spacing w:before="89"/>
              <w:ind w:left="111" w:right="130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İşyeri Sağlık ve Güvenlik Birimi Okul Sağlığı Hizmetleri</w:t>
            </w:r>
          </w:p>
        </w:tc>
      </w:tr>
      <w:tr w:rsidR="00704F79" w:rsidRPr="00D14E82" w:rsidTr="005F04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</w:tcBorders>
          </w:tcPr>
          <w:p w:rsidR="00704F79" w:rsidRPr="00D14E82" w:rsidRDefault="00704F79" w:rsidP="005F04BF">
            <w:pPr>
              <w:pStyle w:val="TableParagraph"/>
              <w:spacing w:before="186"/>
              <w:ind w:left="13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PANDEMİ İZLEME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</w:tcBorders>
          </w:tcPr>
          <w:p w:rsidR="00704F79" w:rsidRPr="00D14E82" w:rsidRDefault="00704F79" w:rsidP="00704F79">
            <w:pPr>
              <w:pStyle w:val="TableParagraph"/>
              <w:spacing w:before="186"/>
              <w:ind w:left="1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Eğitim / Öğretim Hizmetleri</w:t>
            </w:r>
          </w:p>
        </w:tc>
      </w:tr>
    </w:tbl>
    <w:p w:rsidR="00704F79" w:rsidRPr="00D14E82" w:rsidRDefault="00704F79" w:rsidP="00922056">
      <w:pPr>
        <w:rPr>
          <w:rFonts w:cstheme="minorHAnsi"/>
          <w:color w:val="000000" w:themeColor="text1"/>
          <w:sz w:val="24"/>
          <w:szCs w:val="24"/>
        </w:rPr>
      </w:pPr>
    </w:p>
    <w:p w:rsidR="00704F79" w:rsidRPr="00D14E82" w:rsidRDefault="00704F79" w:rsidP="00704F79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C-OKUL İÇİ HABERLEŞME LİSTESİ</w:t>
      </w:r>
    </w:p>
    <w:tbl>
      <w:tblPr>
        <w:tblStyle w:val="KlavuzTablo1Ak-Vurgu21"/>
        <w:tblW w:w="923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34"/>
        <w:gridCol w:w="2669"/>
        <w:gridCol w:w="1194"/>
        <w:gridCol w:w="2112"/>
      </w:tblGrid>
      <w:tr w:rsidR="00A717DA" w:rsidRPr="00D14E82" w:rsidTr="005F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bottom w:val="none" w:sz="0" w:space="0" w:color="auto"/>
            </w:tcBorders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SIRA NO</w:t>
            </w:r>
          </w:p>
        </w:tc>
        <w:tc>
          <w:tcPr>
            <w:tcW w:w="2434" w:type="dxa"/>
            <w:tcBorders>
              <w:bottom w:val="none" w:sz="0" w:space="0" w:color="auto"/>
            </w:tcBorders>
            <w:vAlign w:val="center"/>
          </w:tcPr>
          <w:p w:rsidR="00A717DA" w:rsidRPr="00D14E82" w:rsidRDefault="00A717DA" w:rsidP="00A717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TC KİMLİK NO</w:t>
            </w:r>
          </w:p>
        </w:tc>
        <w:tc>
          <w:tcPr>
            <w:tcW w:w="2669" w:type="dxa"/>
            <w:tcBorders>
              <w:bottom w:val="none" w:sz="0" w:space="0" w:color="auto"/>
            </w:tcBorders>
            <w:vAlign w:val="center"/>
          </w:tcPr>
          <w:p w:rsidR="00A717DA" w:rsidRPr="00D14E82" w:rsidRDefault="00A717DA" w:rsidP="00A717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ADI-SOYADI</w:t>
            </w:r>
          </w:p>
        </w:tc>
        <w:tc>
          <w:tcPr>
            <w:tcW w:w="1194" w:type="dxa"/>
            <w:tcBorders>
              <w:bottom w:val="none" w:sz="0" w:space="0" w:color="auto"/>
            </w:tcBorders>
            <w:vAlign w:val="center"/>
          </w:tcPr>
          <w:p w:rsidR="00A717DA" w:rsidRPr="00D14E82" w:rsidRDefault="00A717DA" w:rsidP="00A717D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GÖREVİ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tcBorders>
              <w:bottom w:val="none" w:sz="0" w:space="0" w:color="auto"/>
            </w:tcBorders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CEP TELEFONU</w:t>
            </w:r>
          </w:p>
        </w:tc>
      </w:tr>
      <w:tr w:rsidR="00A717DA" w:rsidRPr="00D14E82" w:rsidTr="005F04B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434" w:type="dxa"/>
            <w:vAlign w:val="center"/>
          </w:tcPr>
          <w:p w:rsidR="00A717DA" w:rsidRPr="00D14E82" w:rsidRDefault="00922056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 w:rsidRPr="00D14E82">
              <w:rPr>
                <w:rFonts w:cstheme="minorHAnsi"/>
                <w:b/>
                <w:sz w:val="24"/>
                <w:szCs w:val="24"/>
              </w:rPr>
              <w:t>11464769402</w:t>
            </w:r>
            <w:proofErr w:type="gramEnd"/>
          </w:p>
        </w:tc>
        <w:tc>
          <w:tcPr>
            <w:tcW w:w="2669" w:type="dxa"/>
            <w:vAlign w:val="center"/>
          </w:tcPr>
          <w:p w:rsidR="00A717DA" w:rsidRPr="00D14E82" w:rsidRDefault="00A717DA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Mahmut KURU</w:t>
            </w:r>
          </w:p>
        </w:tc>
        <w:tc>
          <w:tcPr>
            <w:tcW w:w="1194" w:type="dxa"/>
            <w:vAlign w:val="center"/>
          </w:tcPr>
          <w:p w:rsidR="00A717DA" w:rsidRPr="00D14E82" w:rsidRDefault="00A717DA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Müdür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b w:val="0"/>
                <w:color w:val="FF0000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sz w:val="24"/>
                <w:szCs w:val="24"/>
              </w:rPr>
              <w:t>0553 482 58 52</w:t>
            </w:r>
          </w:p>
        </w:tc>
      </w:tr>
      <w:tr w:rsidR="00A717DA" w:rsidRPr="00D14E82" w:rsidTr="005F04B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434" w:type="dxa"/>
            <w:vAlign w:val="center"/>
          </w:tcPr>
          <w:p w:rsidR="00A717DA" w:rsidRPr="00D14E82" w:rsidRDefault="003E647A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 w:rsidRPr="003E647A">
              <w:rPr>
                <w:rFonts w:cstheme="minorHAnsi"/>
                <w:b/>
                <w:sz w:val="24"/>
                <w:szCs w:val="24"/>
              </w:rPr>
              <w:t>15844631440</w:t>
            </w:r>
            <w:proofErr w:type="gramEnd"/>
          </w:p>
        </w:tc>
        <w:tc>
          <w:tcPr>
            <w:tcW w:w="2669" w:type="dxa"/>
            <w:vAlign w:val="center"/>
          </w:tcPr>
          <w:p w:rsidR="00A717DA" w:rsidRPr="00D14E82" w:rsidRDefault="00A717DA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Mesut YILMAZ</w:t>
            </w:r>
          </w:p>
        </w:tc>
        <w:tc>
          <w:tcPr>
            <w:tcW w:w="1194" w:type="dxa"/>
            <w:vAlign w:val="center"/>
          </w:tcPr>
          <w:p w:rsidR="00A717DA" w:rsidRPr="00D14E82" w:rsidRDefault="00A717DA" w:rsidP="00A71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4E82">
              <w:rPr>
                <w:rFonts w:cstheme="minorHAnsi"/>
                <w:sz w:val="24"/>
                <w:szCs w:val="24"/>
              </w:rPr>
              <w:t>Md.Yrd</w:t>
            </w:r>
            <w:proofErr w:type="spellEnd"/>
            <w:proofErr w:type="gramEnd"/>
            <w:r w:rsidRPr="00D14E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sz w:val="24"/>
                <w:szCs w:val="24"/>
              </w:rPr>
              <w:t>0505 685 37 87</w:t>
            </w:r>
          </w:p>
        </w:tc>
      </w:tr>
      <w:tr w:rsidR="00A717DA" w:rsidRPr="00D14E82" w:rsidTr="005F04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9" w:type="dxa"/>
            <w:gridSpan w:val="4"/>
            <w:vAlign w:val="center"/>
          </w:tcPr>
          <w:p w:rsidR="00A717DA" w:rsidRPr="00D14E82" w:rsidRDefault="00A717DA" w:rsidP="00A717DA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sz w:val="24"/>
                <w:szCs w:val="24"/>
              </w:rPr>
              <w:t>Okulda görev yapan tüm öğretmenler ACİL durum ekibinin doğal üyesidir.</w:t>
            </w:r>
          </w:p>
        </w:tc>
      </w:tr>
    </w:tbl>
    <w:p w:rsidR="00704F79" w:rsidRPr="00D14E82" w:rsidRDefault="00704F79" w:rsidP="00704F79">
      <w:pPr>
        <w:tabs>
          <w:tab w:val="left" w:pos="2310"/>
        </w:tabs>
        <w:rPr>
          <w:rFonts w:cstheme="minorHAnsi"/>
          <w:color w:val="000000" w:themeColor="text1"/>
          <w:sz w:val="24"/>
          <w:szCs w:val="24"/>
        </w:rPr>
      </w:pPr>
      <w:r w:rsidRPr="00D14E82">
        <w:rPr>
          <w:rFonts w:cstheme="minorHAnsi"/>
          <w:color w:val="000000" w:themeColor="text1"/>
          <w:sz w:val="24"/>
          <w:szCs w:val="24"/>
        </w:rPr>
        <w:tab/>
      </w:r>
    </w:p>
    <w:p w:rsidR="00704F79" w:rsidRPr="00D14E82" w:rsidRDefault="00704F79" w:rsidP="00704F79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D-GEBZE İLÇE SAĞLIK MÜDÜRLÜĞÜ İLETİŞİM VE KOORDİNASYON</w:t>
      </w:r>
    </w:p>
    <w:tbl>
      <w:tblPr>
        <w:tblStyle w:val="KlavuzTablo1Ak-Vurgu21"/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102"/>
      </w:tblGrid>
      <w:tr w:rsidR="00704F79" w:rsidRPr="00D14E82" w:rsidTr="005F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bottom w:val="none" w:sz="0" w:space="0" w:color="auto"/>
            </w:tcBorders>
            <w:vAlign w:val="center"/>
          </w:tcPr>
          <w:p w:rsidR="00704F79" w:rsidRPr="00D14E82" w:rsidRDefault="00704F79" w:rsidP="005F04BF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İLÇE SAĞLIK MÜDÜRLÜĞÜ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bottom w:val="none" w:sz="0" w:space="0" w:color="auto"/>
            </w:tcBorders>
          </w:tcPr>
          <w:p w:rsidR="00704F79" w:rsidRPr="00D14E82" w:rsidRDefault="00704F79" w:rsidP="005F04BF">
            <w:pPr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color w:val="222222"/>
                <w:sz w:val="24"/>
                <w:szCs w:val="24"/>
              </w:rPr>
              <w:t>Tel: 0262 646 97 05</w:t>
            </w:r>
          </w:p>
          <w:p w:rsidR="00704F79" w:rsidRPr="00D14E82" w:rsidRDefault="00704F79" w:rsidP="005F04BF">
            <w:pPr>
              <w:rPr>
                <w:rFonts w:cstheme="minorHAnsi"/>
                <w:b w:val="0"/>
                <w:color w:val="222222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color w:val="222222"/>
                <w:sz w:val="24"/>
                <w:szCs w:val="24"/>
              </w:rPr>
              <w:t xml:space="preserve">Adres: </w:t>
            </w:r>
            <w:r w:rsidRPr="00D14E82">
              <w:rPr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Sultan Orhan, 1120. </w:t>
            </w:r>
            <w:proofErr w:type="spellStart"/>
            <w:r w:rsidRPr="00D14E82">
              <w:rPr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Sk</w:t>
            </w:r>
            <w:proofErr w:type="spellEnd"/>
            <w:r w:rsidRPr="00D14E82">
              <w:rPr>
                <w:rFonts w:cstheme="minorHAnsi"/>
                <w:b w:val="0"/>
                <w:color w:val="222222"/>
                <w:sz w:val="24"/>
                <w:szCs w:val="24"/>
                <w:shd w:val="clear" w:color="auto" w:fill="FFFFFF"/>
              </w:rPr>
              <w:t>. No:11, 41400 Gebze/Kocaeli</w:t>
            </w:r>
            <w:hyperlink r:id="rId11" w:history="1"/>
          </w:p>
        </w:tc>
      </w:tr>
      <w:tr w:rsidR="00704F79" w:rsidRPr="00D14E82" w:rsidTr="005F04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one" w:sz="0" w:space="0" w:color="auto"/>
            </w:tcBorders>
            <w:vAlign w:val="center"/>
          </w:tcPr>
          <w:p w:rsidR="00704F79" w:rsidRPr="00D14E82" w:rsidRDefault="00704F79" w:rsidP="005F04BF">
            <w:pPr>
              <w:jc w:val="both"/>
              <w:rPr>
                <w:rFonts w:cstheme="minorHAnsi"/>
                <w:sz w:val="24"/>
                <w:szCs w:val="24"/>
              </w:rPr>
            </w:pPr>
            <w:r w:rsidRPr="00D14E82">
              <w:rPr>
                <w:rFonts w:cstheme="minorHAnsi"/>
                <w:sz w:val="24"/>
                <w:szCs w:val="24"/>
              </w:rPr>
              <w:t>BULAŞICI VE BULAŞICI OLMAYAN HASTALIKLAR BİRİMİ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none" w:sz="0" w:space="0" w:color="auto"/>
            </w:tcBorders>
            <w:vAlign w:val="center"/>
          </w:tcPr>
          <w:p w:rsidR="00704F79" w:rsidRPr="00D14E82" w:rsidRDefault="00704F79" w:rsidP="005F04BF">
            <w:pPr>
              <w:jc w:val="both"/>
              <w:rPr>
                <w:rFonts w:cstheme="minorHAnsi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14E82">
              <w:rPr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Telefon: </w:t>
            </w:r>
            <w:r w:rsidRPr="00D14E82">
              <w:rPr>
                <w:rFonts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0262 300 60 00</w:t>
            </w:r>
          </w:p>
          <w:p w:rsidR="00704F79" w:rsidRPr="00D14E82" w:rsidRDefault="00704F79" w:rsidP="005F04BF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14E82">
              <w:rPr>
                <w:rFonts w:cstheme="minorHAns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Adres: </w:t>
            </w:r>
            <w:r w:rsidRPr="00D14E82">
              <w:rPr>
                <w:rFonts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Körfez Mahallesi Ankara Karayolu Caddesi No:129 İzmit-KOCAELİ 41100</w:t>
            </w:r>
          </w:p>
        </w:tc>
      </w:tr>
    </w:tbl>
    <w:p w:rsidR="00704F79" w:rsidRPr="00D14E82" w:rsidRDefault="00704F79" w:rsidP="00704F79">
      <w:pPr>
        <w:tabs>
          <w:tab w:val="left" w:pos="2310"/>
        </w:tabs>
        <w:rPr>
          <w:rFonts w:cstheme="minorHAnsi"/>
          <w:color w:val="000000" w:themeColor="text1"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3E647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5B04D" wp14:editId="3B596CEA">
                <wp:simplePos x="0" y="0"/>
                <wp:positionH relativeFrom="column">
                  <wp:posOffset>3134995</wp:posOffset>
                </wp:positionH>
                <wp:positionV relativeFrom="paragraph">
                  <wp:posOffset>168275</wp:posOffset>
                </wp:positionV>
                <wp:extent cx="2374265" cy="1403985"/>
                <wp:effectExtent l="0" t="0" r="26035" b="146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DA" w:rsidRDefault="00A717DA" w:rsidP="00A717DA">
                            <w:r>
                              <w:t>Nöbetçi Öğretmen,</w:t>
                            </w:r>
                          </w:p>
                          <w:p w:rsidR="00A717DA" w:rsidRDefault="00A717DA" w:rsidP="00A717DA">
                            <w:r>
                              <w:t>Okul Pandemi Sorumlusu,</w:t>
                            </w:r>
                          </w:p>
                          <w:p w:rsidR="00A717DA" w:rsidRDefault="00A717DA" w:rsidP="00A717DA"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6.85pt;margin-top:13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">
                <v:textbox style="mso-fit-shape-to-text:t">
                  <w:txbxContent>
                    <w:p w:rsidR="00A717DA" w:rsidRDefault="00A717DA" w:rsidP="00A717DA">
                      <w:r>
                        <w:t>Nöbetçi Öğretmen,</w:t>
                      </w:r>
                    </w:p>
                    <w:p w:rsidR="00A717DA" w:rsidRDefault="00A717DA" w:rsidP="00A717DA">
                      <w:r>
                        <w:t>Okul Pandemi Sorumlusu,</w:t>
                      </w:r>
                    </w:p>
                    <w:p w:rsidR="00A717DA" w:rsidRDefault="00A717DA" w:rsidP="00A717DA">
                      <w: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OKUL- VELİ İLETİŞİM ZİNCİRİ</w: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3E647A" w:rsidRDefault="00A717DA" w:rsidP="003E647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0B9EE" wp14:editId="6DA9B21B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800225" cy="9334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DA" w:rsidRPr="004717C9" w:rsidRDefault="00A717DA" w:rsidP="00A7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Hastalık </w:t>
                            </w:r>
                            <w:proofErr w:type="spellStart"/>
                            <w:r w:rsidRPr="004717C9">
                              <w:rPr>
                                <w:sz w:val="28"/>
                                <w:szCs w:val="28"/>
                              </w:rPr>
                              <w:t>semptompları</w:t>
                            </w:r>
                            <w:proofErr w:type="spellEnd"/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 görülen ve tespit edilen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15.05pt;width:141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">
                <v:textbox>
                  <w:txbxContent>
                    <w:p w:rsidR="00A717DA" w:rsidRPr="004717C9" w:rsidRDefault="00A717DA" w:rsidP="00A717DA">
                      <w:pPr>
                        <w:rPr>
                          <w:sz w:val="28"/>
                          <w:szCs w:val="28"/>
                        </w:rPr>
                      </w:pPr>
                      <w:r w:rsidRPr="004717C9">
                        <w:rPr>
                          <w:sz w:val="28"/>
                          <w:szCs w:val="28"/>
                        </w:rPr>
                        <w:t xml:space="preserve">Hastalık </w:t>
                      </w:r>
                      <w:proofErr w:type="spellStart"/>
                      <w:r w:rsidRPr="004717C9">
                        <w:rPr>
                          <w:sz w:val="28"/>
                          <w:szCs w:val="28"/>
                        </w:rPr>
                        <w:t>semptompları</w:t>
                      </w:r>
                      <w:proofErr w:type="spellEnd"/>
                      <w:r w:rsidRPr="004717C9">
                        <w:rPr>
                          <w:sz w:val="28"/>
                          <w:szCs w:val="28"/>
                        </w:rPr>
                        <w:t xml:space="preserve"> görülen ve tespit edilen</w:t>
                      </w:r>
                    </w:p>
                  </w:txbxContent>
                </v:textbox>
              </v:shape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AA620" wp14:editId="7474042C">
                <wp:simplePos x="0" y="0"/>
                <wp:positionH relativeFrom="column">
                  <wp:posOffset>1794510</wp:posOffset>
                </wp:positionH>
                <wp:positionV relativeFrom="paragraph">
                  <wp:posOffset>170815</wp:posOffset>
                </wp:positionV>
                <wp:extent cx="1076325" cy="342900"/>
                <wp:effectExtent l="0" t="19050" r="47625" b="3810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A97E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141.3pt;margin-top:13.45pt;width:84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" adj="18159" fillcolor="#4472c4 [3204]" strokecolor="#1f3763 [1604]" strokeweight="1pt"/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0F111" wp14:editId="67BCCE00">
                <wp:simplePos x="0" y="0"/>
                <wp:positionH relativeFrom="column">
                  <wp:posOffset>3982646</wp:posOffset>
                </wp:positionH>
                <wp:positionV relativeFrom="paragraph">
                  <wp:posOffset>10928</wp:posOffset>
                </wp:positionV>
                <wp:extent cx="599972" cy="770860"/>
                <wp:effectExtent l="0" t="0" r="67310" b="4889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972" cy="77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13.6pt;margin-top:.85pt;width:47.25pt;height:6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" strokecolor="#4472c4 [3204]" strokeweight=".5pt">
                <v:stroke endarrow="open" joinstyle="miter"/>
              </v:shape>
            </w:pict>
          </mc:Fallback>
        </mc:AlternateContent>
      </w:r>
      <w:r w:rsidRPr="00D14E82">
        <w:rPr>
          <w:rFonts w:cstheme="minorHAnsi"/>
          <w:b/>
          <w:sz w:val="24"/>
          <w:szCs w:val="24"/>
        </w:rPr>
        <w:t xml:space="preserve">                                     </w:t>
      </w:r>
      <w:r w:rsidR="003E647A">
        <w:rPr>
          <w:rFonts w:cstheme="minorHAnsi"/>
          <w:b/>
          <w:sz w:val="24"/>
          <w:szCs w:val="24"/>
        </w:rPr>
        <w:t xml:space="preserve">   </w:t>
      </w:r>
      <w:r w:rsidRPr="00D14E82">
        <w:rPr>
          <w:rFonts w:cstheme="minorHAnsi"/>
          <w:b/>
          <w:sz w:val="24"/>
          <w:szCs w:val="24"/>
        </w:rPr>
        <w:t xml:space="preserve">(Bilgi verir.)                  (Bilgi verir.)    </w: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7B203" wp14:editId="60B4F906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685800" cy="1695450"/>
                <wp:effectExtent l="57150" t="0" r="190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B8FA6D" id="Düz Ok Bağlayıcısı 7" o:spid="_x0000_s1026" type="#_x0000_t32" style="position:absolute;margin-left:226.05pt;margin-top:.95pt;width:54pt;height:133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25684" wp14:editId="4F7DB8AE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352550" cy="742950"/>
                <wp:effectExtent l="38100" t="0" r="190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6D71C4" id="Düz Ok Bağlayıcısı 4" o:spid="_x0000_s1026" type="#_x0000_t32" style="position:absolute;margin-left:173.55pt;margin-top:.95pt;width:106.5pt;height:5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2C3EE" wp14:editId="41C33756">
                <wp:simplePos x="0" y="0"/>
                <wp:positionH relativeFrom="column">
                  <wp:posOffset>3350260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28575" b="2540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DA" w:rsidRDefault="00A717DA" w:rsidP="00A717DA">
                            <w:r>
                              <w:t>İvedilikle sağlık kuruluşuna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8pt;margin-top:7.7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">
                <v:textbox style="mso-fit-shape-to-text:t">
                  <w:txbxContent>
                    <w:p w:rsidR="00A717DA" w:rsidRDefault="00A717DA" w:rsidP="00A717DA">
                      <w:r>
                        <w:t>İvedilikle sağlık kuruluşuna sevk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EA8B8" wp14:editId="0E0B89D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2219325" cy="476250"/>
                <wp:effectExtent l="0" t="0" r="2857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DA" w:rsidRDefault="00A717DA" w:rsidP="00A717DA">
                            <w:r>
                              <w:t>Öğrenci velisine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2pt;margin-top:9.5pt;width:174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KKQIAAE8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">
                <v:textbox>
                  <w:txbxContent>
                    <w:p w:rsidR="00A717DA" w:rsidRDefault="00A717DA" w:rsidP="00A717DA">
                      <w:r>
                        <w:t>Öğrenci velisine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2CAD9" wp14:editId="451CE250">
                <wp:simplePos x="0" y="0"/>
                <wp:positionH relativeFrom="column">
                  <wp:posOffset>1594485</wp:posOffset>
                </wp:positionH>
                <wp:positionV relativeFrom="paragraph">
                  <wp:posOffset>95251</wp:posOffset>
                </wp:positionV>
                <wp:extent cx="2374265" cy="381000"/>
                <wp:effectExtent l="0" t="0" r="28575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DA" w:rsidRDefault="00A717DA" w:rsidP="00A717DA">
                            <w:r>
                              <w:t xml:space="preserve">İlçe </w:t>
                            </w:r>
                            <w:proofErr w:type="spellStart"/>
                            <w:r>
                              <w:t>mem</w:t>
                            </w:r>
                            <w:proofErr w:type="spellEnd"/>
                            <w:r>
                              <w:t xml:space="preserve"> ilgili birime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5.55pt;margin-top:7.5pt;width:186.95pt;height:30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">
                <v:textbox>
                  <w:txbxContent>
                    <w:p w:rsidR="00A717DA" w:rsidRDefault="00A717DA" w:rsidP="00A717DA">
                      <w:r>
                        <w:t xml:space="preserve">İlçe </w:t>
                      </w:r>
                      <w:proofErr w:type="spellStart"/>
                      <w:r>
                        <w:t>mem</w:t>
                      </w:r>
                      <w:proofErr w:type="spellEnd"/>
                      <w:r>
                        <w:t xml:space="preserve"> ilgili birime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A717DA" w:rsidP="00A717DA">
      <w:pPr>
        <w:pStyle w:val="ListeParagraf"/>
        <w:ind w:left="709"/>
        <w:jc w:val="both"/>
        <w:rPr>
          <w:rFonts w:cstheme="minorHAnsi"/>
          <w:b/>
          <w:sz w:val="24"/>
          <w:szCs w:val="24"/>
        </w:rPr>
      </w:pPr>
    </w:p>
    <w:p w:rsidR="00A717DA" w:rsidRPr="00D14E82" w:rsidRDefault="00922056" w:rsidP="00A717DA">
      <w:pPr>
        <w:jc w:val="both"/>
        <w:rPr>
          <w:rFonts w:cstheme="minorHAnsi"/>
          <w:b/>
          <w:sz w:val="24"/>
          <w:szCs w:val="24"/>
        </w:rPr>
      </w:pPr>
      <w:r w:rsidRPr="00D14E82">
        <w:rPr>
          <w:rFonts w:cstheme="minorHAnsi"/>
          <w:b/>
          <w:sz w:val="24"/>
          <w:szCs w:val="24"/>
        </w:rPr>
        <w:t>E</w:t>
      </w:r>
      <w:r w:rsidR="00A717DA" w:rsidRPr="00D14E82">
        <w:rPr>
          <w:rFonts w:cstheme="minorHAnsi"/>
          <w:b/>
          <w:sz w:val="24"/>
          <w:szCs w:val="24"/>
        </w:rPr>
        <w:t>-ÖĞRENCİ SAYISAL</w:t>
      </w:r>
      <w:r w:rsidR="00A717DA" w:rsidRPr="00D14E82">
        <w:rPr>
          <w:rFonts w:cstheme="minorHAnsi"/>
          <w:b/>
          <w:spacing w:val="-2"/>
          <w:sz w:val="24"/>
          <w:szCs w:val="24"/>
        </w:rPr>
        <w:t xml:space="preserve"> </w:t>
      </w:r>
      <w:r w:rsidR="00A717DA" w:rsidRPr="00D14E82">
        <w:rPr>
          <w:rFonts w:cstheme="minorHAnsi"/>
          <w:b/>
          <w:sz w:val="24"/>
          <w:szCs w:val="24"/>
        </w:rPr>
        <w:t>VERİLERİ</w:t>
      </w:r>
    </w:p>
    <w:tbl>
      <w:tblPr>
        <w:tblStyle w:val="KlavuzTablo1Ak-Vurgu21"/>
        <w:tblpPr w:leftFromText="141" w:rightFromText="141" w:vertAnchor="text" w:horzAnchor="margin" w:tblpY="186"/>
        <w:tblW w:w="9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968"/>
        <w:gridCol w:w="2009"/>
        <w:gridCol w:w="1746"/>
        <w:gridCol w:w="1722"/>
      </w:tblGrid>
      <w:tr w:rsidR="00A717DA" w:rsidRPr="00D14E82" w:rsidTr="00922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vMerge w:val="restart"/>
            <w:vAlign w:val="center"/>
          </w:tcPr>
          <w:p w:rsidR="00A717DA" w:rsidRPr="00D14E82" w:rsidRDefault="00A717DA" w:rsidP="005F04BF">
            <w:pPr>
              <w:pStyle w:val="TableParagraph"/>
              <w:spacing w:before="97" w:line="267" w:lineRule="exact"/>
              <w:ind w:left="288" w:right="209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TOPLAM</w:t>
            </w:r>
          </w:p>
          <w:p w:rsidR="00A717DA" w:rsidRPr="00D14E82" w:rsidRDefault="00A717DA" w:rsidP="005F04BF">
            <w:pPr>
              <w:pStyle w:val="TableParagraph"/>
              <w:spacing w:before="97" w:line="267" w:lineRule="exact"/>
              <w:ind w:left="288" w:right="209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717DA" w:rsidRPr="00D14E82" w:rsidRDefault="00A717DA" w:rsidP="005F04BF">
            <w:pPr>
              <w:pStyle w:val="TableParagraph"/>
              <w:spacing w:before="97" w:line="267" w:lineRule="exact"/>
              <w:ind w:left="288" w:right="209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717DA" w:rsidRPr="00D14E82" w:rsidRDefault="00A717DA" w:rsidP="005F04BF">
            <w:pPr>
              <w:pStyle w:val="TableParagraph"/>
              <w:spacing w:line="267" w:lineRule="exact"/>
              <w:ind w:left="28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ÖĞRENCİ</w:t>
            </w:r>
          </w:p>
          <w:p w:rsidR="00A717DA" w:rsidRPr="00D14E82" w:rsidRDefault="00A717DA" w:rsidP="005F04BF">
            <w:pPr>
              <w:pStyle w:val="TableParagraph"/>
              <w:spacing w:line="267" w:lineRule="exact"/>
              <w:ind w:left="28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717DA" w:rsidRPr="00D14E82" w:rsidRDefault="00A717DA" w:rsidP="005F04BF">
            <w:pPr>
              <w:pStyle w:val="TableParagraph"/>
              <w:spacing w:line="267" w:lineRule="exact"/>
              <w:ind w:left="28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717DA" w:rsidRPr="00D14E82" w:rsidRDefault="00A717DA" w:rsidP="005F04BF">
            <w:pPr>
              <w:pStyle w:val="TableParagraph"/>
              <w:spacing w:line="267" w:lineRule="exact"/>
              <w:ind w:left="28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717DA" w:rsidRPr="00D14E82" w:rsidRDefault="00A717DA" w:rsidP="005F04BF">
            <w:pPr>
              <w:pStyle w:val="TableParagraph"/>
              <w:ind w:left="288" w:right="209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SAYISI</w:t>
            </w:r>
          </w:p>
          <w:p w:rsidR="00A717DA" w:rsidRPr="00D14E82" w:rsidRDefault="00A717DA" w:rsidP="005F04BF">
            <w:pPr>
              <w:pStyle w:val="TableParagraph"/>
              <w:ind w:left="288" w:right="209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87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87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89</w:t>
            </w:r>
          </w:p>
        </w:tc>
      </w:tr>
      <w:tr w:rsidR="00A717DA" w:rsidRPr="00D14E82" w:rsidTr="00922056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vMerge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614" w:right="17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5. Sınıflar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6. Sınıflar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7. Sınıflar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</w:tcBorders>
            <w:vAlign w:val="center"/>
          </w:tcPr>
          <w:p w:rsidR="00A717DA" w:rsidRPr="00D14E82" w:rsidRDefault="00A717DA" w:rsidP="005F04BF">
            <w:pPr>
              <w:pStyle w:val="TableParagraph"/>
              <w:ind w:left="258" w:right="21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b w:val="0"/>
                <w:sz w:val="24"/>
                <w:szCs w:val="24"/>
              </w:rPr>
              <w:t>8. Sınıflar</w:t>
            </w:r>
          </w:p>
        </w:tc>
      </w:tr>
      <w:tr w:rsidR="00A717DA" w:rsidRPr="00D14E82" w:rsidTr="009220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vMerge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614" w:right="177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5/A: 22 5/B: 24</w:t>
            </w:r>
          </w:p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5/C: 21 5/D: 20</w:t>
            </w:r>
          </w:p>
        </w:tc>
        <w:tc>
          <w:tcPr>
            <w:tcW w:w="2009" w:type="dxa"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6/A: 23 6/B: 22</w:t>
            </w:r>
          </w:p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6/C: 20 6/D: 22</w:t>
            </w:r>
          </w:p>
        </w:tc>
        <w:tc>
          <w:tcPr>
            <w:tcW w:w="1746" w:type="dxa"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7/A:22 7/B:23</w:t>
            </w:r>
          </w:p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7/C:23 7/D: 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2" w:type="dxa"/>
            <w:vAlign w:val="center"/>
          </w:tcPr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8/A:23 8/B:22</w:t>
            </w:r>
          </w:p>
          <w:p w:rsidR="00A717DA" w:rsidRPr="00D14E82" w:rsidRDefault="00A717DA" w:rsidP="005F04BF">
            <w:pPr>
              <w:pStyle w:val="TableParagraph"/>
              <w:spacing w:before="145"/>
              <w:ind w:lef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E82">
              <w:rPr>
                <w:rFonts w:asciiTheme="minorHAnsi" w:hAnsiTheme="minorHAnsi" w:cstheme="minorHAnsi"/>
                <w:sz w:val="24"/>
                <w:szCs w:val="24"/>
              </w:rPr>
              <w:t>8/C:22 8/D:22</w:t>
            </w:r>
          </w:p>
        </w:tc>
      </w:tr>
    </w:tbl>
    <w:p w:rsidR="00A717DA" w:rsidRPr="00D14E82" w:rsidRDefault="00A717DA" w:rsidP="00A717DA">
      <w:pPr>
        <w:jc w:val="both"/>
        <w:rPr>
          <w:rFonts w:cstheme="minorHAnsi"/>
          <w:b/>
          <w:sz w:val="24"/>
          <w:szCs w:val="24"/>
        </w:rPr>
      </w:pPr>
    </w:p>
    <w:p w:rsidR="00A717DA" w:rsidRPr="00D14E82" w:rsidRDefault="00922056" w:rsidP="00A717DA">
      <w:pPr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b/>
          <w:bCs/>
          <w:sz w:val="24"/>
          <w:szCs w:val="24"/>
        </w:rPr>
        <w:t>F</w:t>
      </w:r>
      <w:r w:rsidR="00A717DA" w:rsidRPr="00D14E82">
        <w:rPr>
          <w:rFonts w:cstheme="minorHAnsi"/>
          <w:b/>
          <w:bCs/>
          <w:sz w:val="24"/>
          <w:szCs w:val="24"/>
        </w:rPr>
        <w:t xml:space="preserve">- Ekibin Görevleri;  </w:t>
      </w:r>
    </w:p>
    <w:p w:rsidR="00A717DA" w:rsidRPr="00D14E82" w:rsidRDefault="00A717DA" w:rsidP="00A717DA">
      <w:pPr>
        <w:pStyle w:val="ListeParagraf"/>
        <w:numPr>
          <w:ilvl w:val="0"/>
          <w:numId w:val="19"/>
        </w:numPr>
        <w:spacing w:after="170" w:line="240" w:lineRule="auto"/>
        <w:ind w:left="927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Alınacak tedbirlerle ilgili çalışmaları yürütmek,</w:t>
      </w:r>
    </w:p>
    <w:p w:rsidR="00A717DA" w:rsidRPr="00D14E82" w:rsidRDefault="00A717DA" w:rsidP="00A717DA">
      <w:pPr>
        <w:pStyle w:val="ListeParagraf"/>
        <w:numPr>
          <w:ilvl w:val="0"/>
          <w:numId w:val="19"/>
        </w:numPr>
        <w:spacing w:after="170" w:line="240" w:lineRule="auto"/>
        <w:ind w:left="927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İşyerindeki hijyen ve temizlik konularında gerekli çalışmaları yürütmek,</w:t>
      </w:r>
    </w:p>
    <w:p w:rsidR="00A717DA" w:rsidRPr="00D14E82" w:rsidRDefault="00A717DA" w:rsidP="00A717DA">
      <w:pPr>
        <w:pStyle w:val="ListeParagraf"/>
        <w:numPr>
          <w:ilvl w:val="0"/>
          <w:numId w:val="19"/>
        </w:numPr>
        <w:spacing w:after="170" w:line="240" w:lineRule="auto"/>
        <w:ind w:left="927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Kurum içi ve kurum dışı iletişimi koordine etmek,</w:t>
      </w:r>
    </w:p>
    <w:p w:rsidR="00A717DA" w:rsidRPr="00D14E82" w:rsidRDefault="00A717DA" w:rsidP="00A717DA">
      <w:pPr>
        <w:pStyle w:val="ListeParagraf"/>
        <w:numPr>
          <w:ilvl w:val="0"/>
          <w:numId w:val="19"/>
        </w:numPr>
        <w:spacing w:after="170" w:line="240" w:lineRule="auto"/>
        <w:ind w:left="927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>Acil durum eylem planını güncel tutmak,</w:t>
      </w:r>
    </w:p>
    <w:p w:rsidR="00704F79" w:rsidRPr="003E647A" w:rsidRDefault="00A717DA" w:rsidP="00704F79">
      <w:pPr>
        <w:pStyle w:val="ListeParagraf"/>
        <w:numPr>
          <w:ilvl w:val="0"/>
          <w:numId w:val="19"/>
        </w:numPr>
        <w:spacing w:after="170" w:line="240" w:lineRule="auto"/>
        <w:ind w:left="927"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 xml:space="preserve">Şüpheli vakalarda </w:t>
      </w:r>
      <w:proofErr w:type="gramStart"/>
      <w:r w:rsidRPr="00D14E82">
        <w:rPr>
          <w:rFonts w:cstheme="minorHAnsi"/>
          <w:sz w:val="24"/>
          <w:szCs w:val="24"/>
        </w:rPr>
        <w:t>izolasyon</w:t>
      </w:r>
      <w:proofErr w:type="gramEnd"/>
      <w:r w:rsidRPr="00D14E82">
        <w:rPr>
          <w:rFonts w:cstheme="minorHAnsi"/>
          <w:sz w:val="24"/>
          <w:szCs w:val="24"/>
        </w:rPr>
        <w:t xml:space="preserve"> ve karantina doğrultusunda ALO 184 Koronavirüs Danışma Hattı ve Sağlık Bakanlığına bağlı en yakın hastane ile iletişime geçilmesini sağlamakla yükümlüdür.</w:t>
      </w:r>
    </w:p>
    <w:p w:rsidR="003E647A" w:rsidRDefault="00704F79" w:rsidP="00704F79">
      <w:pPr>
        <w:contextualSpacing/>
        <w:jc w:val="both"/>
        <w:rPr>
          <w:rFonts w:cstheme="minorHAnsi"/>
          <w:sz w:val="24"/>
          <w:szCs w:val="24"/>
        </w:rPr>
      </w:pPr>
      <w:r w:rsidRPr="00D14E82">
        <w:rPr>
          <w:rFonts w:cstheme="minorHAnsi"/>
          <w:sz w:val="24"/>
          <w:szCs w:val="24"/>
        </w:rPr>
        <w:tab/>
        <w:t xml:space="preserve">                                                                             </w:t>
      </w:r>
      <w:r w:rsidRPr="00D14E82">
        <w:rPr>
          <w:rFonts w:cstheme="minorHAnsi"/>
          <w:sz w:val="24"/>
          <w:szCs w:val="24"/>
        </w:rPr>
        <w:tab/>
      </w:r>
    </w:p>
    <w:p w:rsidR="00704F79" w:rsidRPr="00D14E82" w:rsidRDefault="003E647A" w:rsidP="003E647A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04F79" w:rsidRPr="00D14E82">
        <w:rPr>
          <w:rFonts w:cstheme="minorHAnsi"/>
          <w:sz w:val="24"/>
          <w:szCs w:val="24"/>
        </w:rPr>
        <w:t xml:space="preserve">Okul Müdürü </w:t>
      </w:r>
    </w:p>
    <w:p w:rsidR="00A717DA" w:rsidRPr="00D14E82" w:rsidRDefault="003E647A" w:rsidP="003E647A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04F79" w:rsidRPr="00D14E82">
        <w:rPr>
          <w:rFonts w:cstheme="minorHAnsi"/>
          <w:sz w:val="24"/>
          <w:szCs w:val="24"/>
        </w:rPr>
        <w:t>Mahmut KURU</w:t>
      </w:r>
    </w:p>
    <w:sectPr w:rsidR="00A717DA" w:rsidRPr="00D14E82" w:rsidSect="00057DC6">
      <w:footerReference w:type="default" r:id="rId12"/>
      <w:pgSz w:w="11906" w:h="16838"/>
      <w:pgMar w:top="851" w:right="991" w:bottom="1135" w:left="1417" w:header="708" w:footer="1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55" w:rsidRDefault="00730955">
      <w:pPr>
        <w:spacing w:after="0" w:line="240" w:lineRule="auto"/>
      </w:pPr>
      <w:r>
        <w:separator/>
      </w:r>
    </w:p>
  </w:endnote>
  <w:endnote w:type="continuationSeparator" w:id="0">
    <w:p w:rsidR="00730955" w:rsidRDefault="007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313"/>
      <w:docPartObj>
        <w:docPartGallery w:val="Page Numbers (Bottom of Page)"/>
        <w:docPartUnique/>
      </w:docPartObj>
    </w:sdtPr>
    <w:sdtEndPr/>
    <w:sdtContent>
      <w:p w:rsidR="00C20BB1" w:rsidRDefault="000754F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BB1" w:rsidRDefault="00730955" w:rsidP="000D0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55" w:rsidRDefault="00730955">
      <w:pPr>
        <w:spacing w:after="0" w:line="240" w:lineRule="auto"/>
      </w:pPr>
      <w:r>
        <w:separator/>
      </w:r>
    </w:p>
  </w:footnote>
  <w:footnote w:type="continuationSeparator" w:id="0">
    <w:p w:rsidR="00730955" w:rsidRDefault="0073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5F4"/>
    <w:multiLevelType w:val="hybridMultilevel"/>
    <w:tmpl w:val="DF541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733"/>
    <w:multiLevelType w:val="hybridMultilevel"/>
    <w:tmpl w:val="D6FADA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F56"/>
    <w:multiLevelType w:val="hybridMultilevel"/>
    <w:tmpl w:val="25826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FD4"/>
    <w:multiLevelType w:val="hybridMultilevel"/>
    <w:tmpl w:val="D19ABA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B2F623AC"/>
    <w:lvl w:ilvl="0" w:tplc="07B4E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1B36"/>
    <w:multiLevelType w:val="hybridMultilevel"/>
    <w:tmpl w:val="BB425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D1FC8"/>
    <w:multiLevelType w:val="hybridMultilevel"/>
    <w:tmpl w:val="C226E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F63"/>
    <w:multiLevelType w:val="hybridMultilevel"/>
    <w:tmpl w:val="79B47F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197C"/>
    <w:multiLevelType w:val="hybridMultilevel"/>
    <w:tmpl w:val="E1D681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7FB1"/>
    <w:multiLevelType w:val="hybridMultilevel"/>
    <w:tmpl w:val="D7D6AA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D567E"/>
    <w:multiLevelType w:val="hybridMultilevel"/>
    <w:tmpl w:val="F71EF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72A0"/>
    <w:multiLevelType w:val="hybridMultilevel"/>
    <w:tmpl w:val="51768FD8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75896"/>
    <w:multiLevelType w:val="hybridMultilevel"/>
    <w:tmpl w:val="D6D42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77F9"/>
    <w:multiLevelType w:val="hybridMultilevel"/>
    <w:tmpl w:val="1DD28640"/>
    <w:lvl w:ilvl="0" w:tplc="54B6587C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48E7"/>
    <w:multiLevelType w:val="multilevel"/>
    <w:tmpl w:val="C5528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AC77468"/>
    <w:multiLevelType w:val="hybridMultilevel"/>
    <w:tmpl w:val="716A6F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150A07"/>
    <w:multiLevelType w:val="hybridMultilevel"/>
    <w:tmpl w:val="B044AD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71609"/>
    <w:multiLevelType w:val="hybridMultilevel"/>
    <w:tmpl w:val="08805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C1F6D"/>
    <w:multiLevelType w:val="hybridMultilevel"/>
    <w:tmpl w:val="6116DC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82FFF"/>
    <w:multiLevelType w:val="multilevel"/>
    <w:tmpl w:val="F496A98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1AC"/>
    <w:multiLevelType w:val="hybridMultilevel"/>
    <w:tmpl w:val="DD54863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1D1B"/>
    <w:multiLevelType w:val="hybridMultilevel"/>
    <w:tmpl w:val="A656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C44A1"/>
    <w:multiLevelType w:val="hybridMultilevel"/>
    <w:tmpl w:val="F8487F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08E"/>
    <w:multiLevelType w:val="hybridMultilevel"/>
    <w:tmpl w:val="796C9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44176"/>
    <w:multiLevelType w:val="hybridMultilevel"/>
    <w:tmpl w:val="3B5A3D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6A4939"/>
    <w:multiLevelType w:val="hybridMultilevel"/>
    <w:tmpl w:val="3B5A3D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22"/>
  </w:num>
  <w:num w:numId="7">
    <w:abstractNumId w:val="8"/>
  </w:num>
  <w:num w:numId="8">
    <w:abstractNumId w:val="23"/>
  </w:num>
  <w:num w:numId="9">
    <w:abstractNumId w:val="13"/>
  </w:num>
  <w:num w:numId="10">
    <w:abstractNumId w:val="19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25"/>
  </w:num>
  <w:num w:numId="18">
    <w:abstractNumId w:val="26"/>
  </w:num>
  <w:num w:numId="19">
    <w:abstractNumId w:val="20"/>
  </w:num>
  <w:num w:numId="20">
    <w:abstractNumId w:val="11"/>
  </w:num>
  <w:num w:numId="21">
    <w:abstractNumId w:val="24"/>
  </w:num>
  <w:num w:numId="22">
    <w:abstractNumId w:val="18"/>
  </w:num>
  <w:num w:numId="23">
    <w:abstractNumId w:val="0"/>
  </w:num>
  <w:num w:numId="24">
    <w:abstractNumId w:val="21"/>
  </w:num>
  <w:num w:numId="25">
    <w:abstractNumId w:val="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3"/>
    <w:rsid w:val="00057DC6"/>
    <w:rsid w:val="000754F2"/>
    <w:rsid w:val="000B3938"/>
    <w:rsid w:val="000E09E4"/>
    <w:rsid w:val="003E647A"/>
    <w:rsid w:val="004661C4"/>
    <w:rsid w:val="00467683"/>
    <w:rsid w:val="00704F79"/>
    <w:rsid w:val="00730955"/>
    <w:rsid w:val="009155B0"/>
    <w:rsid w:val="00922056"/>
    <w:rsid w:val="00A717DA"/>
    <w:rsid w:val="00AC3DE4"/>
    <w:rsid w:val="00BC723C"/>
    <w:rsid w:val="00CA02E5"/>
    <w:rsid w:val="00D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F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704F79"/>
    <w:pPr>
      <w:keepNext/>
      <w:spacing w:after="0" w:line="240" w:lineRule="auto"/>
      <w:outlineLvl w:val="0"/>
    </w:pPr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704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04F79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04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4F79"/>
    <w:rPr>
      <w:sz w:val="24"/>
      <w:szCs w:val="24"/>
      <w:lang w:val="tr-TR" w:eastAsia="en-US"/>
    </w:rPr>
  </w:style>
  <w:style w:type="paragraph" w:customStyle="1" w:styleId="TableParagraph">
    <w:name w:val="Table Paragraph"/>
    <w:basedOn w:val="Normal"/>
    <w:uiPriority w:val="1"/>
    <w:qFormat/>
    <w:rsid w:val="00704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0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F79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customStyle="1" w:styleId="KlavuzTablo1Ak-Vurgu21">
    <w:name w:val="Kılavuz Tablo 1 Açık - Vurgu 21"/>
    <w:basedOn w:val="NormalTablo"/>
    <w:uiPriority w:val="46"/>
    <w:rsid w:val="00704F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704F79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Balk1Char">
    <w:name w:val="Başlık 1 Char"/>
    <w:basedOn w:val="VarsaylanParagrafYazTipi"/>
    <w:link w:val="Balk1"/>
    <w:rsid w:val="00704F79"/>
    <w:rPr>
      <w:rFonts w:ascii="BookmanTurk" w:eastAsia="Times" w:hAnsi="BookmanTurk"/>
      <w:b/>
      <w:sz w:val="16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704F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F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704F79"/>
    <w:pPr>
      <w:keepNext/>
      <w:spacing w:after="0" w:line="240" w:lineRule="auto"/>
      <w:outlineLvl w:val="0"/>
    </w:pPr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704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04F79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704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4F79"/>
    <w:rPr>
      <w:sz w:val="24"/>
      <w:szCs w:val="24"/>
      <w:lang w:val="tr-TR" w:eastAsia="en-US"/>
    </w:rPr>
  </w:style>
  <w:style w:type="paragraph" w:customStyle="1" w:styleId="TableParagraph">
    <w:name w:val="Table Paragraph"/>
    <w:basedOn w:val="Normal"/>
    <w:uiPriority w:val="1"/>
    <w:qFormat/>
    <w:rsid w:val="00704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0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F79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customStyle="1" w:styleId="KlavuzTablo1Ak-Vurgu21">
    <w:name w:val="Kılavuz Tablo 1 Açık - Vurgu 21"/>
    <w:basedOn w:val="NormalTablo"/>
    <w:uiPriority w:val="46"/>
    <w:rsid w:val="00704F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704F79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Balk1Char">
    <w:name w:val="Başlık 1 Char"/>
    <w:basedOn w:val="VarsaylanParagrafYazTipi"/>
    <w:link w:val="Balk1"/>
    <w:rsid w:val="00704F79"/>
    <w:rPr>
      <w:rFonts w:ascii="BookmanTurk" w:eastAsia="Times" w:hAnsi="BookmanTurk"/>
      <w:b/>
      <w:sz w:val="16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704F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gebze+il+sa%C4%9Fl%C4%B1k+m%C3%BCd%C3%BCrl%C3%BC%C4%9F%C3%BC+telefon+numaras%C4%B1&amp;rlz=1C1GCEA_enTR912TR912&amp;oq=gebze+il+sa%C4%9Fl%C4%B1k+m%C3%BCd%C3%BCrl%C3%BC%C4%9F%C3%BC+&amp;aqs=chrome.1.69i57j0l7.5671j0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MESUT</cp:lastModifiedBy>
  <cp:revision>10</cp:revision>
  <dcterms:created xsi:type="dcterms:W3CDTF">2020-10-25T12:52:00Z</dcterms:created>
  <dcterms:modified xsi:type="dcterms:W3CDTF">2020-12-04T11:31:00Z</dcterms:modified>
</cp:coreProperties>
</file>